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AFCD" w14:textId="77777777" w:rsidR="002B466C" w:rsidRPr="00C57482" w:rsidRDefault="004D4C02" w:rsidP="001A1E17">
      <w:pPr>
        <w:pStyle w:val="BodyText"/>
        <w:pBdr>
          <w:bottom w:val="single" w:sz="4" w:space="1" w:color="auto"/>
        </w:pBdr>
        <w:rPr>
          <w:b/>
          <w:smallCaps/>
          <w:sz w:val="26"/>
          <w:szCs w:val="22"/>
        </w:rPr>
      </w:pPr>
      <w:bookmarkStart w:id="0" w:name="_GoBack"/>
      <w:bookmarkEnd w:id="0"/>
      <w:r w:rsidRPr="00C57482">
        <w:rPr>
          <w:b/>
          <w:smallCaps/>
          <w:sz w:val="26"/>
          <w:szCs w:val="22"/>
        </w:rPr>
        <w:t>E</w:t>
      </w:r>
      <w:r w:rsidR="008641F7" w:rsidRPr="00C57482">
        <w:rPr>
          <w:b/>
          <w:smallCaps/>
          <w:sz w:val="26"/>
          <w:szCs w:val="22"/>
        </w:rPr>
        <w:t>ducation</w:t>
      </w:r>
    </w:p>
    <w:p w14:paraId="5BFA00E5" w14:textId="77777777" w:rsidR="001876E1" w:rsidRPr="008641F7" w:rsidRDefault="001876E1" w:rsidP="002D5AE9">
      <w:pPr>
        <w:pStyle w:val="BodyText"/>
        <w:tabs>
          <w:tab w:val="right" w:pos="8640"/>
        </w:tabs>
        <w:spacing w:before="120"/>
        <w:rPr>
          <w:sz w:val="22"/>
          <w:szCs w:val="22"/>
        </w:rPr>
      </w:pPr>
      <w:r w:rsidRPr="008641F7">
        <w:rPr>
          <w:sz w:val="22"/>
          <w:szCs w:val="22"/>
        </w:rPr>
        <w:t>UNIVERSITY OF WASHINGTON</w:t>
      </w:r>
      <w:r w:rsidR="002B466C" w:rsidRPr="008641F7">
        <w:rPr>
          <w:i/>
          <w:sz w:val="22"/>
          <w:szCs w:val="22"/>
        </w:rPr>
        <w:t xml:space="preserve"> </w:t>
      </w:r>
      <w:r w:rsidR="00266B8D" w:rsidRPr="008641F7">
        <w:rPr>
          <w:i/>
          <w:sz w:val="22"/>
          <w:szCs w:val="22"/>
        </w:rPr>
        <w:tab/>
      </w:r>
    </w:p>
    <w:p w14:paraId="21013E97" w14:textId="0E2FB6F7" w:rsidR="00266B8D" w:rsidRPr="008641F7" w:rsidRDefault="00693908" w:rsidP="007C3C2F">
      <w:pPr>
        <w:pStyle w:val="BodyText"/>
        <w:tabs>
          <w:tab w:val="right" w:pos="8640"/>
        </w:tabs>
        <w:rPr>
          <w:sz w:val="22"/>
          <w:szCs w:val="22"/>
        </w:rPr>
      </w:pPr>
      <w:r>
        <w:rPr>
          <w:b/>
          <w:sz w:val="22"/>
          <w:szCs w:val="22"/>
        </w:rPr>
        <w:t>Ph</w:t>
      </w:r>
      <w:r w:rsidR="00266B8D" w:rsidRPr="008641F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D.</w:t>
      </w:r>
      <w:r w:rsidR="001876E1" w:rsidRPr="008641F7">
        <w:rPr>
          <w:i/>
          <w:sz w:val="22"/>
          <w:szCs w:val="22"/>
        </w:rPr>
        <w:t xml:space="preserve"> </w:t>
      </w:r>
      <w:r w:rsidR="001876E1" w:rsidRPr="008641F7">
        <w:rPr>
          <w:sz w:val="22"/>
          <w:szCs w:val="22"/>
        </w:rPr>
        <w:t>School of Aquatic &amp; Fishery Science</w:t>
      </w:r>
      <w:r w:rsidR="00266B8D" w:rsidRPr="008641F7">
        <w:rPr>
          <w:sz w:val="22"/>
          <w:szCs w:val="22"/>
        </w:rPr>
        <w:t>s</w:t>
      </w:r>
      <w:r>
        <w:rPr>
          <w:sz w:val="22"/>
          <w:szCs w:val="22"/>
        </w:rPr>
        <w:t>, Winter 2012</w:t>
      </w:r>
      <w:r w:rsidR="002D5AE9">
        <w:rPr>
          <w:sz w:val="22"/>
          <w:szCs w:val="22"/>
        </w:rPr>
        <w:t xml:space="preserve"> (e</w:t>
      </w:r>
      <w:r w:rsidR="007C3C2F" w:rsidRPr="008641F7">
        <w:rPr>
          <w:sz w:val="22"/>
          <w:szCs w:val="22"/>
        </w:rPr>
        <w:t>xpected)</w:t>
      </w:r>
    </w:p>
    <w:p w14:paraId="47CAE1D3" w14:textId="439941C5" w:rsidR="007A5448" w:rsidRPr="007A5448" w:rsidRDefault="00D75F4F" w:rsidP="00266B8D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rPr>
          <w:sz w:val="22"/>
          <w:szCs w:val="22"/>
        </w:rPr>
      </w:pPr>
      <w:r w:rsidRPr="008641F7">
        <w:rPr>
          <w:sz w:val="22"/>
          <w:szCs w:val="22"/>
        </w:rPr>
        <w:t xml:space="preserve">Research </w:t>
      </w:r>
      <w:r w:rsidRPr="007A5448">
        <w:rPr>
          <w:sz w:val="22"/>
          <w:szCs w:val="22"/>
        </w:rPr>
        <w:t>Interests</w:t>
      </w:r>
      <w:r w:rsidR="007A5448" w:rsidRPr="007A5448">
        <w:rPr>
          <w:sz w:val="22"/>
          <w:szCs w:val="22"/>
        </w:rPr>
        <w:t>:</w:t>
      </w:r>
      <w:r w:rsidR="00E17F34">
        <w:rPr>
          <w:sz w:val="22"/>
        </w:rPr>
        <w:t xml:space="preserve">  </w:t>
      </w:r>
      <w:r w:rsidR="00DD696C">
        <w:rPr>
          <w:sz w:val="22"/>
        </w:rPr>
        <w:t>Epigenetics, gene regulation, and u</w:t>
      </w:r>
      <w:r w:rsidR="00EC7ED5">
        <w:rPr>
          <w:sz w:val="22"/>
        </w:rPr>
        <w:t>sing</w:t>
      </w:r>
      <w:r w:rsidR="00E17F34">
        <w:rPr>
          <w:sz w:val="22"/>
        </w:rPr>
        <w:t xml:space="preserve"> molecular techniques </w:t>
      </w:r>
      <w:r w:rsidR="007A5448" w:rsidRPr="007A5448">
        <w:rPr>
          <w:sz w:val="22"/>
        </w:rPr>
        <w:t xml:space="preserve">to characterize </w:t>
      </w:r>
      <w:r w:rsidR="00E17F34">
        <w:rPr>
          <w:sz w:val="22"/>
        </w:rPr>
        <w:t>relationship</w:t>
      </w:r>
      <w:r w:rsidR="00C57482">
        <w:rPr>
          <w:sz w:val="22"/>
        </w:rPr>
        <w:t>s</w:t>
      </w:r>
      <w:r w:rsidR="00E17F34">
        <w:rPr>
          <w:sz w:val="22"/>
        </w:rPr>
        <w:t xml:space="preserve"> between oysters and </w:t>
      </w:r>
      <w:r w:rsidR="007A5448" w:rsidRPr="007A5448">
        <w:rPr>
          <w:sz w:val="22"/>
        </w:rPr>
        <w:t xml:space="preserve">their environment. </w:t>
      </w:r>
    </w:p>
    <w:p w14:paraId="4D46339E" w14:textId="30BBA072" w:rsidR="00266B8D" w:rsidRPr="00693908" w:rsidRDefault="007A5448" w:rsidP="00693908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rPr>
          <w:sz w:val="22"/>
        </w:rPr>
      </w:pPr>
      <w:r w:rsidRPr="007A5448">
        <w:rPr>
          <w:sz w:val="22"/>
        </w:rPr>
        <w:t xml:space="preserve">Thesis: </w:t>
      </w:r>
      <w:r w:rsidR="00693908" w:rsidRPr="00693908">
        <w:rPr>
          <w:sz w:val="22"/>
        </w:rPr>
        <w:t>DNA methylation as a source of epigenetic regulation in the Pacific oyster (</w:t>
      </w:r>
      <w:r w:rsidR="00693908" w:rsidRPr="00693908">
        <w:rPr>
          <w:i/>
          <w:iCs/>
          <w:sz w:val="22"/>
        </w:rPr>
        <w:t>Crassostrea gigas</w:t>
      </w:r>
      <w:r w:rsidR="00693908" w:rsidRPr="00693908">
        <w:rPr>
          <w:sz w:val="22"/>
        </w:rPr>
        <w:t>)</w:t>
      </w:r>
    </w:p>
    <w:p w14:paraId="193717AE" w14:textId="77777777" w:rsidR="002B466C" w:rsidRPr="008641F7" w:rsidRDefault="00266B8D" w:rsidP="00266B8D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spacing w:after="200"/>
        <w:ind w:left="1325"/>
        <w:rPr>
          <w:sz w:val="22"/>
          <w:szCs w:val="22"/>
        </w:rPr>
      </w:pPr>
      <w:r w:rsidRPr="008641F7">
        <w:rPr>
          <w:sz w:val="22"/>
          <w:szCs w:val="22"/>
        </w:rPr>
        <w:t>Advisor: Dr. Steven Roberts</w:t>
      </w:r>
    </w:p>
    <w:p w14:paraId="71943B89" w14:textId="77777777" w:rsidR="00266B8D" w:rsidRPr="00A83501" w:rsidRDefault="001876E1" w:rsidP="00266B8D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A83501">
        <w:rPr>
          <w:sz w:val="22"/>
          <w:szCs w:val="22"/>
        </w:rPr>
        <w:t>SEATTLE UNIVERSITY</w:t>
      </w:r>
      <w:r w:rsidR="002B466C" w:rsidRPr="00A83501">
        <w:rPr>
          <w:sz w:val="22"/>
          <w:szCs w:val="22"/>
        </w:rPr>
        <w:t xml:space="preserve"> </w:t>
      </w:r>
      <w:r w:rsidR="00266B8D" w:rsidRPr="00A83501">
        <w:rPr>
          <w:sz w:val="22"/>
          <w:szCs w:val="22"/>
        </w:rPr>
        <w:tab/>
      </w:r>
      <w:r w:rsidR="00266B8D" w:rsidRPr="00A83501">
        <w:rPr>
          <w:sz w:val="22"/>
          <w:szCs w:val="22"/>
        </w:rPr>
        <w:tab/>
      </w:r>
    </w:p>
    <w:p w14:paraId="5EBCE1FE" w14:textId="77777777" w:rsidR="00266B8D" w:rsidRPr="008B44DF" w:rsidRDefault="002B466C" w:rsidP="00266B8D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8B44DF">
        <w:rPr>
          <w:b/>
          <w:sz w:val="22"/>
          <w:szCs w:val="22"/>
        </w:rPr>
        <w:t>B.S.</w:t>
      </w:r>
      <w:r w:rsidRPr="008B44DF">
        <w:rPr>
          <w:sz w:val="22"/>
          <w:szCs w:val="22"/>
        </w:rPr>
        <w:t xml:space="preserve"> Biology (</w:t>
      </w:r>
      <w:r w:rsidRPr="008B44DF">
        <w:rPr>
          <w:i/>
          <w:sz w:val="22"/>
          <w:szCs w:val="22"/>
        </w:rPr>
        <w:t>magna cum laude</w:t>
      </w:r>
      <w:r w:rsidR="007C3C2F">
        <w:rPr>
          <w:sz w:val="22"/>
          <w:szCs w:val="22"/>
        </w:rPr>
        <w:t>), r</w:t>
      </w:r>
      <w:r w:rsidR="007C3C2F" w:rsidRPr="008B44DF">
        <w:rPr>
          <w:sz w:val="22"/>
          <w:szCs w:val="22"/>
        </w:rPr>
        <w:t>eceived February 2001</w:t>
      </w:r>
    </w:p>
    <w:p w14:paraId="0F36A46B" w14:textId="77777777" w:rsidR="00266B8D" w:rsidRPr="008B44DF" w:rsidRDefault="00266B8D" w:rsidP="00740B3A">
      <w:pPr>
        <w:pStyle w:val="BodyText"/>
        <w:numPr>
          <w:ilvl w:val="0"/>
          <w:numId w:val="1"/>
        </w:numPr>
        <w:tabs>
          <w:tab w:val="left" w:pos="540"/>
          <w:tab w:val="left" w:pos="8100"/>
        </w:tabs>
        <w:ind w:right="360"/>
        <w:rPr>
          <w:sz w:val="22"/>
          <w:szCs w:val="22"/>
        </w:rPr>
      </w:pPr>
      <w:r w:rsidRPr="008B44DF">
        <w:rPr>
          <w:sz w:val="22"/>
          <w:szCs w:val="22"/>
        </w:rPr>
        <w:t>Relevant coursework:</w:t>
      </w:r>
      <w:r w:rsidR="00BF67E5" w:rsidRPr="008B44DF">
        <w:rPr>
          <w:sz w:val="22"/>
          <w:szCs w:val="22"/>
        </w:rPr>
        <w:t xml:space="preserve"> </w:t>
      </w:r>
      <w:r w:rsidR="00D75F4F" w:rsidRPr="008B44DF">
        <w:rPr>
          <w:sz w:val="22"/>
        </w:rPr>
        <w:t xml:space="preserve">Marine Biology, </w:t>
      </w:r>
      <w:r w:rsidR="00BF67E5" w:rsidRPr="008B44DF">
        <w:rPr>
          <w:sz w:val="22"/>
        </w:rPr>
        <w:t>Invertebrate Physiology, Genetics</w:t>
      </w:r>
    </w:p>
    <w:p w14:paraId="3E4E59DD" w14:textId="77777777" w:rsidR="002B466C" w:rsidRPr="008B44DF" w:rsidRDefault="00266B8D" w:rsidP="00740B3A">
      <w:pPr>
        <w:pStyle w:val="Default"/>
        <w:numPr>
          <w:ilvl w:val="0"/>
          <w:numId w:val="1"/>
        </w:numPr>
        <w:tabs>
          <w:tab w:val="left" w:pos="8100"/>
        </w:tabs>
        <w:spacing w:after="200"/>
        <w:ind w:left="1325" w:right="360"/>
        <w:rPr>
          <w:color w:val="auto"/>
          <w:sz w:val="22"/>
        </w:rPr>
      </w:pPr>
      <w:r w:rsidRPr="008B44DF">
        <w:rPr>
          <w:sz w:val="22"/>
          <w:szCs w:val="22"/>
        </w:rPr>
        <w:t>Honors</w:t>
      </w:r>
      <w:r w:rsidR="00D75F4F" w:rsidRPr="008B44DF">
        <w:rPr>
          <w:sz w:val="22"/>
          <w:szCs w:val="22"/>
        </w:rPr>
        <w:t xml:space="preserve">: </w:t>
      </w:r>
      <w:r w:rsidR="00D75F4F" w:rsidRPr="008B44DF">
        <w:rPr>
          <w:color w:val="auto"/>
          <w:sz w:val="22"/>
        </w:rPr>
        <w:t>Trustee Scholarship for Academic Excellence</w:t>
      </w:r>
      <w:r w:rsidR="00740B3A" w:rsidRPr="008B44DF">
        <w:rPr>
          <w:color w:val="auto"/>
          <w:sz w:val="22"/>
        </w:rPr>
        <w:t xml:space="preserve"> Recipient,</w:t>
      </w:r>
      <w:r w:rsidR="00D75F4F" w:rsidRPr="008B44DF">
        <w:rPr>
          <w:color w:val="auto"/>
          <w:sz w:val="22"/>
        </w:rPr>
        <w:t xml:space="preserve"> Dean’s list 8 academic quarters</w:t>
      </w:r>
      <w:r w:rsidR="00740B3A" w:rsidRPr="008B44DF">
        <w:rPr>
          <w:color w:val="auto"/>
          <w:sz w:val="22"/>
        </w:rPr>
        <w:t>,</w:t>
      </w:r>
      <w:r w:rsidR="00D75F4F" w:rsidRPr="008B44DF">
        <w:rPr>
          <w:color w:val="auto"/>
          <w:sz w:val="22"/>
        </w:rPr>
        <w:t xml:space="preserve"> President’s list 4 academic quarters </w:t>
      </w:r>
    </w:p>
    <w:p w14:paraId="5EDA4794" w14:textId="77777777" w:rsidR="00266B8D" w:rsidRPr="00A83501" w:rsidRDefault="001876E1" w:rsidP="003E1CF4">
      <w:pPr>
        <w:pStyle w:val="BodyText"/>
        <w:tabs>
          <w:tab w:val="left" w:pos="540"/>
          <w:tab w:val="right" w:pos="8640"/>
        </w:tabs>
        <w:rPr>
          <w:sz w:val="22"/>
          <w:szCs w:val="22"/>
        </w:rPr>
      </w:pPr>
      <w:r w:rsidRPr="00A83501">
        <w:rPr>
          <w:sz w:val="22"/>
          <w:szCs w:val="22"/>
        </w:rPr>
        <w:t>SEATTLE PACIFIC UNIVERSITY</w:t>
      </w:r>
    </w:p>
    <w:p w14:paraId="76F8DFDD" w14:textId="77777777" w:rsidR="00266B8D" w:rsidRPr="008B44DF" w:rsidRDefault="002D5AE9" w:rsidP="00266B8D">
      <w:pPr>
        <w:pStyle w:val="BodyText"/>
        <w:tabs>
          <w:tab w:val="left" w:pos="540"/>
          <w:tab w:val="right" w:pos="855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266B8D" w:rsidRPr="008B44DF">
        <w:rPr>
          <w:sz w:val="22"/>
          <w:szCs w:val="22"/>
        </w:rPr>
        <w:t>oursework</w:t>
      </w:r>
      <w:r w:rsidR="004B365D">
        <w:rPr>
          <w:sz w:val="22"/>
          <w:szCs w:val="22"/>
        </w:rPr>
        <w:t>,</w:t>
      </w:r>
      <w:r w:rsidR="00266B8D" w:rsidRPr="008B44DF">
        <w:rPr>
          <w:sz w:val="22"/>
          <w:szCs w:val="22"/>
        </w:rPr>
        <w:t xml:space="preserve"> Blakely Island Field Station</w:t>
      </w:r>
      <w:r w:rsidR="007C3C2F">
        <w:rPr>
          <w:szCs w:val="22"/>
        </w:rPr>
        <w:t xml:space="preserve">, </w:t>
      </w:r>
      <w:r w:rsidR="007C3C2F" w:rsidRPr="008B44DF">
        <w:rPr>
          <w:sz w:val="22"/>
          <w:szCs w:val="22"/>
        </w:rPr>
        <w:t>1999 and 2000 (Summer)</w:t>
      </w:r>
    </w:p>
    <w:p w14:paraId="44B11F17" w14:textId="77777777" w:rsidR="00266B8D" w:rsidRPr="008B44DF" w:rsidRDefault="00266B8D" w:rsidP="007C3C2F">
      <w:pPr>
        <w:pStyle w:val="BodyText"/>
        <w:numPr>
          <w:ilvl w:val="0"/>
          <w:numId w:val="1"/>
        </w:numPr>
        <w:tabs>
          <w:tab w:val="left" w:pos="540"/>
          <w:tab w:val="right" w:pos="8640"/>
        </w:tabs>
        <w:spacing w:after="200"/>
        <w:ind w:left="1325"/>
        <w:rPr>
          <w:sz w:val="22"/>
          <w:szCs w:val="22"/>
        </w:rPr>
      </w:pPr>
      <w:r w:rsidRPr="008B44DF">
        <w:rPr>
          <w:sz w:val="22"/>
          <w:szCs w:val="22"/>
        </w:rPr>
        <w:t>Relevant coursework:</w:t>
      </w:r>
      <w:r w:rsidR="00D75F4F" w:rsidRPr="008B44DF">
        <w:rPr>
          <w:sz w:val="22"/>
          <w:szCs w:val="22"/>
        </w:rPr>
        <w:t xml:space="preserve"> Marine Ecology, Marine Botany</w:t>
      </w:r>
    </w:p>
    <w:p w14:paraId="5A028E4B" w14:textId="77777777" w:rsidR="004D4C02" w:rsidRPr="00C57482" w:rsidRDefault="004D4C02" w:rsidP="00EA00B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H</w:t>
      </w:r>
      <w:r w:rsidR="00EA00B8" w:rsidRPr="00C57482">
        <w:rPr>
          <w:b/>
          <w:smallCaps/>
          <w:sz w:val="26"/>
          <w:szCs w:val="22"/>
        </w:rPr>
        <w:t>onors</w:t>
      </w:r>
      <w:r w:rsidR="003E1CF4" w:rsidRPr="00C57482">
        <w:rPr>
          <w:b/>
          <w:smallCaps/>
          <w:sz w:val="26"/>
          <w:szCs w:val="22"/>
        </w:rPr>
        <w:t xml:space="preserve"> &amp; A</w:t>
      </w:r>
      <w:r w:rsidR="00EA00B8" w:rsidRPr="00C57482">
        <w:rPr>
          <w:b/>
          <w:smallCaps/>
          <w:sz w:val="26"/>
          <w:szCs w:val="22"/>
        </w:rPr>
        <w:t>wards</w:t>
      </w:r>
    </w:p>
    <w:p w14:paraId="53C18714" w14:textId="2C34A963" w:rsidR="00693908" w:rsidRDefault="00693908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Word Aquaculture Society, Student Spotlight Award 2</w:t>
      </w:r>
      <w:r w:rsidRPr="00693908">
        <w:rPr>
          <w:bCs/>
          <w:color w:val="auto"/>
          <w:sz w:val="22"/>
          <w:vertAlign w:val="superscript"/>
        </w:rPr>
        <w:t>nd</w:t>
      </w:r>
      <w:r>
        <w:rPr>
          <w:bCs/>
          <w:color w:val="auto"/>
          <w:sz w:val="22"/>
        </w:rPr>
        <w:t xml:space="preserve"> Place, Aquaculture 2013</w:t>
      </w:r>
    </w:p>
    <w:p w14:paraId="1140069D" w14:textId="11FB81E4" w:rsidR="00693908" w:rsidRDefault="00693908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NRSP-8 Aquaculture Genomics Travel Award, Plant and Animal Genome XXI, 2013</w:t>
      </w:r>
    </w:p>
    <w:p w14:paraId="1029A6A5" w14:textId="7CEBD8D2" w:rsidR="00BC6779" w:rsidRDefault="00BC6779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Thurlow C. Nelson Award for Outstanding Student Presentation, 104</w:t>
      </w:r>
      <w:r w:rsidRPr="00BC6779">
        <w:rPr>
          <w:bCs/>
          <w:color w:val="auto"/>
          <w:sz w:val="22"/>
          <w:vertAlign w:val="superscript"/>
        </w:rPr>
        <w:t>th</w:t>
      </w:r>
      <w:r>
        <w:rPr>
          <w:bCs/>
          <w:color w:val="auto"/>
          <w:sz w:val="22"/>
        </w:rPr>
        <w:t xml:space="preserve"> National Shellfisheries Association Meeting, Seattle, WA, 2012 </w:t>
      </w:r>
    </w:p>
    <w:p w14:paraId="2F19C464" w14:textId="77777777" w:rsidR="00E0605B" w:rsidRDefault="00E0605B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EPA Science to Achieve Results (STAR) Fellowship, 2011</w:t>
      </w:r>
    </w:p>
    <w:p w14:paraId="0A8FEE73" w14:textId="77777777" w:rsidR="00E0605B" w:rsidRDefault="00E0605B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>
        <w:rPr>
          <w:bCs/>
          <w:color w:val="auto"/>
          <w:sz w:val="22"/>
        </w:rPr>
        <w:t>Faculty Merit Award, M.S. student, University of Washington School of Aquatic &amp; Fishery Sciences, 2010</w:t>
      </w:r>
    </w:p>
    <w:p w14:paraId="4EBB5525" w14:textId="77777777" w:rsidR="002B466C" w:rsidRPr="008B44DF" w:rsidRDefault="002B466C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>Student Schola</w:t>
      </w:r>
      <w:r w:rsidR="003E1CF4" w:rsidRPr="008B44DF">
        <w:rPr>
          <w:bCs/>
          <w:color w:val="auto"/>
          <w:sz w:val="22"/>
        </w:rPr>
        <w:t>r</w:t>
      </w:r>
      <w:r w:rsidR="00BF67E5" w:rsidRPr="008B44DF">
        <w:rPr>
          <w:bCs/>
          <w:color w:val="auto"/>
          <w:sz w:val="22"/>
        </w:rPr>
        <w:t>ship Award for Applied Science, Pacific Coast Shellfish Growers Association</w:t>
      </w:r>
      <w:r w:rsidR="003E1CF4" w:rsidRPr="008B44DF">
        <w:rPr>
          <w:bCs/>
          <w:color w:val="auto"/>
          <w:sz w:val="22"/>
        </w:rPr>
        <w:t xml:space="preserve">, </w:t>
      </w:r>
      <w:r w:rsidRPr="008B44DF">
        <w:rPr>
          <w:bCs/>
          <w:color w:val="auto"/>
          <w:sz w:val="22"/>
        </w:rPr>
        <w:t>2009</w:t>
      </w:r>
    </w:p>
    <w:p w14:paraId="03BE3C18" w14:textId="5143AC45" w:rsidR="002B466C" w:rsidRPr="008B44DF" w:rsidRDefault="00BF67E5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>Best Grad</w:t>
      </w:r>
      <w:r w:rsidR="00740B3A" w:rsidRPr="008B44DF">
        <w:rPr>
          <w:bCs/>
          <w:color w:val="auto"/>
          <w:sz w:val="22"/>
        </w:rPr>
        <w:t>uate Student Presentation</w:t>
      </w:r>
      <w:r w:rsidRPr="008B44DF">
        <w:rPr>
          <w:bCs/>
          <w:color w:val="auto"/>
          <w:sz w:val="22"/>
        </w:rPr>
        <w:t xml:space="preserve">, </w:t>
      </w:r>
      <w:r w:rsidR="003E1CF4" w:rsidRPr="008B44DF">
        <w:rPr>
          <w:bCs/>
          <w:color w:val="auto"/>
          <w:sz w:val="22"/>
        </w:rPr>
        <w:t>Pacific Coast Shellfish Growers A</w:t>
      </w:r>
      <w:r w:rsidRPr="008B44DF">
        <w:rPr>
          <w:bCs/>
          <w:color w:val="auto"/>
          <w:sz w:val="22"/>
        </w:rPr>
        <w:t xml:space="preserve">ssociation, </w:t>
      </w:r>
      <w:r w:rsidR="002B466C" w:rsidRPr="008B44DF">
        <w:rPr>
          <w:bCs/>
          <w:color w:val="auto"/>
          <w:sz w:val="22"/>
        </w:rPr>
        <w:t>2009</w:t>
      </w:r>
    </w:p>
    <w:p w14:paraId="34141B6B" w14:textId="77777777" w:rsidR="002B466C" w:rsidRPr="008B44DF" w:rsidRDefault="00BF67E5" w:rsidP="00E0605B">
      <w:pPr>
        <w:pStyle w:val="Default"/>
        <w:numPr>
          <w:ilvl w:val="0"/>
          <w:numId w:val="2"/>
        </w:numPr>
        <w:tabs>
          <w:tab w:val="right" w:pos="864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 xml:space="preserve">Student Endowment Travel Award, </w:t>
      </w:r>
      <w:r w:rsidR="002B466C" w:rsidRPr="008B44DF">
        <w:rPr>
          <w:bCs/>
          <w:color w:val="auto"/>
          <w:sz w:val="22"/>
        </w:rPr>
        <w:t>N</w:t>
      </w:r>
      <w:r w:rsidR="003E1CF4" w:rsidRPr="008B44DF">
        <w:rPr>
          <w:bCs/>
          <w:color w:val="auto"/>
          <w:sz w:val="22"/>
        </w:rPr>
        <w:t xml:space="preserve">ational </w:t>
      </w:r>
      <w:r w:rsidR="002B466C" w:rsidRPr="008B44DF">
        <w:rPr>
          <w:bCs/>
          <w:color w:val="auto"/>
          <w:sz w:val="22"/>
        </w:rPr>
        <w:t>S</w:t>
      </w:r>
      <w:r w:rsidR="003E1CF4" w:rsidRPr="008B44DF">
        <w:rPr>
          <w:bCs/>
          <w:color w:val="auto"/>
          <w:sz w:val="22"/>
        </w:rPr>
        <w:t xml:space="preserve">hellfisheries </w:t>
      </w:r>
      <w:r w:rsidR="002B466C" w:rsidRPr="008B44DF">
        <w:rPr>
          <w:bCs/>
          <w:color w:val="auto"/>
          <w:sz w:val="22"/>
        </w:rPr>
        <w:t>A</w:t>
      </w:r>
      <w:r w:rsidR="003E1CF4" w:rsidRPr="008B44DF">
        <w:rPr>
          <w:bCs/>
          <w:color w:val="auto"/>
          <w:sz w:val="22"/>
        </w:rPr>
        <w:t xml:space="preserve">ssociation, </w:t>
      </w:r>
      <w:r w:rsidR="002B466C" w:rsidRPr="008B44DF">
        <w:rPr>
          <w:bCs/>
          <w:color w:val="auto"/>
          <w:sz w:val="22"/>
        </w:rPr>
        <w:t>2009</w:t>
      </w:r>
      <w:r w:rsidR="00740B3A" w:rsidRPr="008B44DF">
        <w:rPr>
          <w:bCs/>
          <w:color w:val="auto"/>
          <w:sz w:val="22"/>
        </w:rPr>
        <w:t xml:space="preserve"> &amp; 2010</w:t>
      </w:r>
    </w:p>
    <w:p w14:paraId="026CA247" w14:textId="77777777" w:rsidR="003E1CF4" w:rsidRPr="008B44DF" w:rsidRDefault="002B466C" w:rsidP="00E0605B">
      <w:pPr>
        <w:pStyle w:val="Default"/>
        <w:numPr>
          <w:ilvl w:val="0"/>
          <w:numId w:val="2"/>
        </w:numPr>
        <w:tabs>
          <w:tab w:val="right" w:pos="720"/>
          <w:tab w:val="left" w:pos="8280"/>
        </w:tabs>
        <w:spacing w:before="80"/>
        <w:ind w:left="360"/>
        <w:rPr>
          <w:bCs/>
          <w:color w:val="auto"/>
          <w:sz w:val="22"/>
        </w:rPr>
      </w:pPr>
      <w:r w:rsidRPr="008B44DF">
        <w:rPr>
          <w:bCs/>
          <w:color w:val="auto"/>
          <w:sz w:val="22"/>
        </w:rPr>
        <w:t>Victor and Tamara Loosanoff Fellowship</w:t>
      </w:r>
      <w:r w:rsidR="003E1CF4" w:rsidRPr="008B44DF">
        <w:rPr>
          <w:bCs/>
          <w:color w:val="auto"/>
          <w:sz w:val="22"/>
        </w:rPr>
        <w:t xml:space="preserve"> &amp; John G. Peterson Scholarship, S</w:t>
      </w:r>
      <w:r w:rsidR="00740B3A" w:rsidRPr="008B44DF">
        <w:rPr>
          <w:bCs/>
          <w:color w:val="auto"/>
          <w:sz w:val="22"/>
        </w:rPr>
        <w:t>chool of Aquatic and Fisheries Science, University of Washington</w:t>
      </w:r>
      <w:r w:rsidR="003E1CF4" w:rsidRPr="008B44DF">
        <w:rPr>
          <w:bCs/>
          <w:color w:val="auto"/>
          <w:sz w:val="22"/>
        </w:rPr>
        <w:t xml:space="preserve"> 2009/2010</w:t>
      </w:r>
    </w:p>
    <w:p w14:paraId="1C9A3F6F" w14:textId="77777777" w:rsidR="002B466C" w:rsidRPr="00E5506A" w:rsidRDefault="002B466C" w:rsidP="00E5506A">
      <w:pPr>
        <w:pStyle w:val="Default"/>
        <w:numPr>
          <w:ilvl w:val="0"/>
          <w:numId w:val="2"/>
        </w:numPr>
        <w:tabs>
          <w:tab w:val="right" w:pos="8640"/>
        </w:tabs>
        <w:spacing w:before="80" w:after="200"/>
        <w:ind w:left="360"/>
        <w:rPr>
          <w:color w:val="auto"/>
          <w:sz w:val="22"/>
        </w:rPr>
      </w:pPr>
      <w:r w:rsidRPr="008B44DF">
        <w:rPr>
          <w:color w:val="auto"/>
          <w:sz w:val="22"/>
        </w:rPr>
        <w:t xml:space="preserve">William H. Pierre Sr. Fellowship, </w:t>
      </w:r>
      <w:r w:rsidR="00740B3A" w:rsidRPr="008B44DF">
        <w:rPr>
          <w:bCs/>
          <w:color w:val="auto"/>
          <w:sz w:val="22"/>
        </w:rPr>
        <w:t>School of Aquatic and Fisheries Science, University of Washington</w:t>
      </w:r>
      <w:r w:rsidR="00740B3A" w:rsidRPr="008B44DF">
        <w:rPr>
          <w:color w:val="auto"/>
          <w:sz w:val="22"/>
        </w:rPr>
        <w:t>, 2008/2009</w:t>
      </w:r>
    </w:p>
    <w:p w14:paraId="64803D4C" w14:textId="77777777" w:rsidR="004D4C02" w:rsidRPr="00C57482" w:rsidRDefault="008F1A68" w:rsidP="00740B3A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Research &amp; Laboratory Experience</w:t>
      </w:r>
    </w:p>
    <w:p w14:paraId="26BC7164" w14:textId="77777777" w:rsidR="005255A1" w:rsidRPr="002D5AE9" w:rsidRDefault="002D5AE9" w:rsidP="002D5AE9">
      <w:pPr>
        <w:pStyle w:val="BodyText"/>
        <w:tabs>
          <w:tab w:val="left" w:pos="1530"/>
          <w:tab w:val="left" w:pos="1620"/>
          <w:tab w:val="left" w:pos="1980"/>
          <w:tab w:val="left" w:pos="8370"/>
        </w:tabs>
        <w:spacing w:before="120"/>
        <w:rPr>
          <w:sz w:val="22"/>
          <w:szCs w:val="22"/>
        </w:rPr>
      </w:pPr>
      <w:r>
        <w:rPr>
          <w:b/>
          <w:i/>
          <w:szCs w:val="22"/>
        </w:rPr>
        <w:t>Gradu</w:t>
      </w:r>
      <w:r w:rsidR="005255A1">
        <w:rPr>
          <w:b/>
          <w:i/>
          <w:szCs w:val="22"/>
        </w:rPr>
        <w:t>ate Research Assistant,</w:t>
      </w:r>
      <w:r w:rsidR="005255A1" w:rsidRPr="001A1E17">
        <w:rPr>
          <w:b/>
          <w:i/>
          <w:szCs w:val="22"/>
        </w:rPr>
        <w:t xml:space="preserve"> </w:t>
      </w:r>
      <w:r>
        <w:rPr>
          <w:b/>
          <w:i/>
          <w:szCs w:val="22"/>
        </w:rPr>
        <w:t>School of Aquatic &amp; Fishery Sciences</w:t>
      </w:r>
    </w:p>
    <w:p w14:paraId="2656C892" w14:textId="77777777" w:rsidR="005255A1" w:rsidRDefault="005255A1" w:rsidP="002D5AE9">
      <w:pPr>
        <w:pStyle w:val="BodyText"/>
        <w:tabs>
          <w:tab w:val="left" w:pos="1530"/>
          <w:tab w:val="left" w:pos="1620"/>
          <w:tab w:val="left" w:pos="1980"/>
          <w:tab w:val="left" w:pos="8370"/>
        </w:tabs>
        <w:spacing w:after="120"/>
        <w:ind w:left="1987" w:hanging="1987"/>
        <w:rPr>
          <w:sz w:val="22"/>
          <w:szCs w:val="22"/>
        </w:rPr>
      </w:pPr>
      <w:r w:rsidRPr="002B6899">
        <w:rPr>
          <w:sz w:val="22"/>
          <w:szCs w:val="22"/>
        </w:rPr>
        <w:t>UNIVERSITY OF WASHINGTON</w:t>
      </w:r>
      <w:r>
        <w:rPr>
          <w:sz w:val="22"/>
          <w:szCs w:val="22"/>
        </w:rPr>
        <w:t xml:space="preserve">, Seattle, WA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7200"/>
      </w:tblGrid>
      <w:tr w:rsidR="002D5AE9" w:rsidRPr="002D5AE9" w14:paraId="170DEFE6" w14:textId="77777777">
        <w:trPr>
          <w:trHeight w:val="594"/>
        </w:trPr>
        <w:tc>
          <w:tcPr>
            <w:tcW w:w="1440" w:type="dxa"/>
          </w:tcPr>
          <w:p w14:paraId="6A594834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hanging="108"/>
              <w:rPr>
                <w:sz w:val="22"/>
                <w:szCs w:val="22"/>
              </w:rPr>
            </w:pPr>
            <w:r w:rsidRPr="002D5AE9">
              <w:rPr>
                <w:sz w:val="22"/>
                <w:szCs w:val="22"/>
              </w:rPr>
              <w:t>2008 – present</w:t>
            </w:r>
            <w:r w:rsidRPr="002D5AE9">
              <w:rPr>
                <w:sz w:val="22"/>
                <w:szCs w:val="22"/>
              </w:rPr>
              <w:tab/>
            </w:r>
          </w:p>
          <w:p w14:paraId="7E33D172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left="2342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14:paraId="24F70B76" w14:textId="77777777" w:rsidR="00E17F34" w:rsidRPr="00E17F34" w:rsidRDefault="00E17F34" w:rsidP="00E17F34">
            <w:pPr>
              <w:pStyle w:val="BodyText"/>
              <w:numPr>
                <w:ilvl w:val="0"/>
                <w:numId w:val="7"/>
              </w:numPr>
              <w:tabs>
                <w:tab w:val="left" w:pos="8370"/>
              </w:tabs>
              <w:ind w:left="252" w:hanging="270"/>
              <w:rPr>
                <w:sz w:val="22"/>
                <w:szCs w:val="22"/>
              </w:rPr>
            </w:pPr>
            <w:r w:rsidRPr="00E17F34">
              <w:rPr>
                <w:sz w:val="22"/>
                <w:szCs w:val="22"/>
              </w:rPr>
              <w:t>Characterize</w:t>
            </w:r>
            <w:r w:rsidR="003B4E5F" w:rsidRPr="00E17F34">
              <w:rPr>
                <w:sz w:val="22"/>
                <w:szCs w:val="22"/>
              </w:rPr>
              <w:t xml:space="preserve"> Pacific oyster response to environment</w:t>
            </w:r>
            <w:r w:rsidR="00EB219F" w:rsidRPr="00E17F34">
              <w:rPr>
                <w:sz w:val="22"/>
                <w:szCs w:val="22"/>
              </w:rPr>
              <w:t xml:space="preserve"> using </w:t>
            </w:r>
            <w:r w:rsidR="00C57482">
              <w:rPr>
                <w:sz w:val="22"/>
                <w:szCs w:val="22"/>
              </w:rPr>
              <w:t>differential gene expression analysis, DNA methylation profiling and transcriptome analyses.</w:t>
            </w:r>
          </w:p>
          <w:p w14:paraId="347F69E3" w14:textId="77777777" w:rsidR="002D5AE9" w:rsidRPr="00C57482" w:rsidRDefault="00E17F34" w:rsidP="00C57482">
            <w:pPr>
              <w:pStyle w:val="paragraphstyle1"/>
              <w:numPr>
                <w:ilvl w:val="0"/>
                <w:numId w:val="7"/>
              </w:numPr>
              <w:spacing w:before="2" w:after="2"/>
              <w:ind w:left="252" w:hanging="270"/>
              <w:rPr>
                <w:rFonts w:cs="Times New Roman"/>
              </w:rPr>
            </w:pPr>
            <w:r w:rsidRPr="00E17F34">
              <w:rPr>
                <w:rFonts w:ascii="Times New Roman" w:hAnsi="Times New Roman"/>
                <w:sz w:val="22"/>
                <w:szCs w:val="22"/>
              </w:rPr>
              <w:t>Develop and implement molecular tools to m</w:t>
            </w:r>
            <w:r w:rsidRPr="00E17F34">
              <w:rPr>
                <w:rFonts w:ascii="Times New Roman" w:hAnsi="Times New Roman" w:cs="Times New Roman"/>
                <w:sz w:val="22"/>
              </w:rPr>
              <w:t>onitor environmental threat</w:t>
            </w:r>
            <w:r w:rsidR="00C57482">
              <w:rPr>
                <w:rFonts w:ascii="Times New Roman" w:hAnsi="Times New Roman" w:cs="Times New Roman"/>
                <w:sz w:val="22"/>
              </w:rPr>
              <w:t>s</w:t>
            </w:r>
            <w:r w:rsidRPr="00E17F34">
              <w:rPr>
                <w:rFonts w:ascii="Times New Roman" w:hAnsi="Times New Roman" w:cs="Times New Roman"/>
                <w:sz w:val="22"/>
              </w:rPr>
              <w:t xml:space="preserve"> and assess associated effects on shellfish</w:t>
            </w:r>
            <w:r w:rsidR="008F5CB6">
              <w:rPr>
                <w:rFonts w:ascii="Times New Roman" w:hAnsi="Times New Roman" w:cs="Times New Roman"/>
                <w:sz w:val="22"/>
              </w:rPr>
              <w:t>.</w:t>
            </w:r>
            <w:r w:rsidR="002D5AE9" w:rsidRPr="00E17F34">
              <w:rPr>
                <w:sz w:val="22"/>
                <w:szCs w:val="22"/>
              </w:rPr>
              <w:t xml:space="preserve"> </w:t>
            </w:r>
          </w:p>
        </w:tc>
      </w:tr>
    </w:tbl>
    <w:p w14:paraId="3FFEE4E7" w14:textId="77777777" w:rsidR="00693908" w:rsidRDefault="00693908" w:rsidP="00E5506A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</w:p>
    <w:p w14:paraId="578ACFE3" w14:textId="77777777" w:rsidR="00693908" w:rsidRPr="00693908" w:rsidRDefault="00693908" w:rsidP="00693908">
      <w:pPr>
        <w:pStyle w:val="BodyText"/>
        <w:tabs>
          <w:tab w:val="left" w:pos="8370"/>
        </w:tabs>
        <w:rPr>
          <w:b/>
          <w:smallCaps/>
          <w:sz w:val="26"/>
          <w:szCs w:val="22"/>
          <w:u w:val="single"/>
        </w:rPr>
      </w:pPr>
    </w:p>
    <w:p w14:paraId="66BA2524" w14:textId="77777777" w:rsidR="00693908" w:rsidRPr="00C57482" w:rsidRDefault="00693908" w:rsidP="0069390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lastRenderedPageBreak/>
        <w:t>Research &amp; Laboratory Experience, continued</w:t>
      </w:r>
    </w:p>
    <w:p w14:paraId="0CB91A82" w14:textId="77777777" w:rsidR="005255A1" w:rsidRPr="001A1E17" w:rsidRDefault="002D5AE9" w:rsidP="00E5506A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>
        <w:rPr>
          <w:b/>
          <w:i/>
          <w:szCs w:val="22"/>
        </w:rPr>
        <w:t>Quality Control Analyst III</w:t>
      </w:r>
    </w:p>
    <w:p w14:paraId="343A996F" w14:textId="77777777" w:rsidR="00EA00B8" w:rsidRPr="005255A1" w:rsidRDefault="005255A1" w:rsidP="002D5AE9">
      <w:pPr>
        <w:pStyle w:val="BodyText"/>
        <w:tabs>
          <w:tab w:val="left" w:pos="0"/>
          <w:tab w:val="left" w:pos="1530"/>
          <w:tab w:val="left" w:pos="1620"/>
          <w:tab w:val="left" w:pos="1980"/>
          <w:tab w:val="left" w:pos="8370"/>
        </w:tabs>
        <w:spacing w:after="120"/>
        <w:rPr>
          <w:sz w:val="22"/>
        </w:rPr>
      </w:pPr>
      <w:r>
        <w:rPr>
          <w:sz w:val="22"/>
        </w:rPr>
        <w:t>SEATTLE GENETICS CORPORATION</w:t>
      </w:r>
      <w:r w:rsidRPr="008B44DF">
        <w:rPr>
          <w:sz w:val="22"/>
        </w:rPr>
        <w:t xml:space="preserve">, </w:t>
      </w:r>
      <w:proofErr w:type="gramStart"/>
      <w:r w:rsidRPr="008B44DF">
        <w:rPr>
          <w:sz w:val="22"/>
        </w:rPr>
        <w:t xml:space="preserve">Bothell </w:t>
      </w:r>
      <w:r>
        <w:rPr>
          <w:sz w:val="22"/>
        </w:rPr>
        <w:t>,</w:t>
      </w:r>
      <w:r w:rsidRPr="008B44DF">
        <w:rPr>
          <w:sz w:val="22"/>
        </w:rPr>
        <w:t>WA</w:t>
      </w:r>
      <w:proofErr w:type="gramEnd"/>
      <w:r w:rsidRPr="008B44DF">
        <w:rPr>
          <w:sz w:val="22"/>
        </w:rPr>
        <w:t xml:space="preserve"> </w:t>
      </w:r>
      <w:r w:rsidR="00EF55EC">
        <w:rPr>
          <w:i/>
          <w:sz w:val="22"/>
        </w:rPr>
        <w:tab/>
      </w:r>
      <w:r w:rsidR="00740B3A" w:rsidRPr="008B44DF">
        <w:rPr>
          <w:sz w:val="22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40"/>
        <w:gridCol w:w="7200"/>
      </w:tblGrid>
      <w:tr w:rsidR="002D5AE9" w:rsidRPr="002D5AE9" w14:paraId="32C62AD8" w14:textId="77777777">
        <w:trPr>
          <w:trHeight w:val="594"/>
        </w:trPr>
        <w:tc>
          <w:tcPr>
            <w:tcW w:w="1440" w:type="dxa"/>
          </w:tcPr>
          <w:p w14:paraId="471D179B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– 2008</w:t>
            </w:r>
            <w:r w:rsidRPr="002D5AE9">
              <w:rPr>
                <w:sz w:val="22"/>
                <w:szCs w:val="22"/>
              </w:rPr>
              <w:tab/>
            </w:r>
          </w:p>
          <w:p w14:paraId="421F7ECF" w14:textId="77777777" w:rsidR="002D5AE9" w:rsidRPr="002D5AE9" w:rsidRDefault="002D5AE9" w:rsidP="002D5AE9">
            <w:pPr>
              <w:pStyle w:val="BodyText"/>
              <w:tabs>
                <w:tab w:val="left" w:pos="1422"/>
                <w:tab w:val="left" w:pos="1620"/>
                <w:tab w:val="left" w:pos="1980"/>
                <w:tab w:val="left" w:pos="8370"/>
              </w:tabs>
              <w:ind w:left="2342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14:paraId="4D509B72" w14:textId="77777777" w:rsidR="002D5AE9" w:rsidRPr="008B44DF" w:rsidRDefault="008D03D0" w:rsidP="002D5AE9">
            <w:pPr>
              <w:pStyle w:val="BodyText"/>
              <w:numPr>
                <w:ilvl w:val="0"/>
                <w:numId w:val="7"/>
              </w:numPr>
              <w:tabs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 xml:space="preserve">Designed and performed validation </w:t>
            </w:r>
            <w:r w:rsidR="009257DB">
              <w:rPr>
                <w:sz w:val="22"/>
              </w:rPr>
              <w:t>of cell-</w:t>
            </w:r>
            <w:r>
              <w:rPr>
                <w:sz w:val="22"/>
              </w:rPr>
              <w:t>based bioassay to assess potency of monoclonal antibody</w:t>
            </w:r>
            <w:r w:rsidR="009257DB">
              <w:rPr>
                <w:sz w:val="22"/>
              </w:rPr>
              <w:t xml:space="preserve"> therapy</w:t>
            </w:r>
            <w:r>
              <w:rPr>
                <w:sz w:val="22"/>
              </w:rPr>
              <w:t xml:space="preserve"> in use in Phase II clinical trials</w:t>
            </w:r>
            <w:r w:rsidR="008F5CB6">
              <w:rPr>
                <w:sz w:val="22"/>
              </w:rPr>
              <w:t>.</w:t>
            </w:r>
            <w:r w:rsidR="002D5AE9" w:rsidRPr="008B44DF">
              <w:rPr>
                <w:sz w:val="22"/>
              </w:rPr>
              <w:t xml:space="preserve"> </w:t>
            </w:r>
          </w:p>
          <w:p w14:paraId="286852DC" w14:textId="77777777" w:rsidR="002D5AE9" w:rsidRPr="008B44DF" w:rsidRDefault="009257DB" w:rsidP="002D5AE9">
            <w:pPr>
              <w:pStyle w:val="BodyText"/>
              <w:numPr>
                <w:ilvl w:val="0"/>
                <w:numId w:val="7"/>
              </w:numPr>
              <w:tabs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 xml:space="preserve">Performed inter-laboratory </w:t>
            </w:r>
            <w:r w:rsidR="002D5AE9" w:rsidRPr="008B44DF">
              <w:rPr>
                <w:sz w:val="22"/>
              </w:rPr>
              <w:t xml:space="preserve">transfer and </w:t>
            </w:r>
            <w:r>
              <w:rPr>
                <w:sz w:val="22"/>
              </w:rPr>
              <w:t xml:space="preserve">optimization of size-exclusion and </w:t>
            </w:r>
            <w:proofErr w:type="gramStart"/>
            <w:r>
              <w:rPr>
                <w:sz w:val="22"/>
              </w:rPr>
              <w:t>cation-exchange</w:t>
            </w:r>
            <w:proofErr w:type="gramEnd"/>
            <w:r>
              <w:rPr>
                <w:sz w:val="22"/>
              </w:rPr>
              <w:t xml:space="preserve"> </w:t>
            </w:r>
            <w:r w:rsidR="002D5AE9" w:rsidRPr="008B44DF">
              <w:rPr>
                <w:sz w:val="22"/>
              </w:rPr>
              <w:t xml:space="preserve">HPLC methods.  </w:t>
            </w:r>
          </w:p>
          <w:p w14:paraId="453F91B8" w14:textId="77777777" w:rsidR="002D5AE9" w:rsidRPr="009257DB" w:rsidRDefault="008D03D0" w:rsidP="0060483D">
            <w:pPr>
              <w:pStyle w:val="BodyText"/>
              <w:numPr>
                <w:ilvl w:val="0"/>
                <w:numId w:val="7"/>
              </w:numPr>
              <w:tabs>
                <w:tab w:val="left" w:pos="3672"/>
                <w:tab w:val="right" w:pos="8640"/>
              </w:tabs>
              <w:ind w:left="252" w:hanging="252"/>
              <w:rPr>
                <w:sz w:val="22"/>
              </w:rPr>
            </w:pPr>
            <w:r>
              <w:rPr>
                <w:sz w:val="22"/>
              </w:rPr>
              <w:t>Directly supervise</w:t>
            </w:r>
            <w:r w:rsidR="007A5448">
              <w:rPr>
                <w:sz w:val="22"/>
              </w:rPr>
              <w:t xml:space="preserve">d </w:t>
            </w:r>
            <w:r w:rsidR="0060483D">
              <w:rPr>
                <w:sz w:val="22"/>
              </w:rPr>
              <w:t>two</w:t>
            </w:r>
            <w:r w:rsidR="007A5448">
              <w:rPr>
                <w:sz w:val="22"/>
              </w:rPr>
              <w:t xml:space="preserve"> a</w:t>
            </w:r>
            <w:r>
              <w:rPr>
                <w:sz w:val="22"/>
              </w:rPr>
              <w:t>nalysts</w:t>
            </w:r>
            <w:r w:rsidR="008F5CB6">
              <w:rPr>
                <w:sz w:val="22"/>
              </w:rPr>
              <w:t>.</w:t>
            </w:r>
          </w:p>
        </w:tc>
      </w:tr>
    </w:tbl>
    <w:p w14:paraId="2DE2A33D" w14:textId="77777777" w:rsidR="002D5AE9" w:rsidRPr="001A1E17" w:rsidRDefault="002D5AE9" w:rsidP="007D5FA7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>
        <w:rPr>
          <w:b/>
          <w:i/>
          <w:szCs w:val="22"/>
        </w:rPr>
        <w:t>Quality Control Analyst,</w:t>
      </w:r>
      <w:r w:rsidRPr="001A1E17">
        <w:rPr>
          <w:b/>
          <w:i/>
          <w:szCs w:val="22"/>
        </w:rPr>
        <w:t xml:space="preserve"> </w:t>
      </w:r>
    </w:p>
    <w:p w14:paraId="6A9D3299" w14:textId="77777777" w:rsidR="002D5AE9" w:rsidRPr="005255A1" w:rsidRDefault="002D5AE9" w:rsidP="002D5AE9">
      <w:pPr>
        <w:pStyle w:val="BodyText"/>
        <w:tabs>
          <w:tab w:val="left" w:pos="0"/>
          <w:tab w:val="left" w:pos="1530"/>
          <w:tab w:val="left" w:pos="1620"/>
          <w:tab w:val="left" w:pos="1980"/>
          <w:tab w:val="left" w:pos="8370"/>
        </w:tabs>
        <w:rPr>
          <w:sz w:val="22"/>
        </w:rPr>
      </w:pPr>
      <w:r>
        <w:rPr>
          <w:sz w:val="22"/>
        </w:rPr>
        <w:t xml:space="preserve">TARGETED GENETICS CORPORATION, Seattle, </w:t>
      </w:r>
      <w:r w:rsidRPr="008B44DF">
        <w:rPr>
          <w:sz w:val="22"/>
        </w:rPr>
        <w:t xml:space="preserve">WA </w:t>
      </w:r>
    </w:p>
    <w:p w14:paraId="2BAB16D0" w14:textId="77777777" w:rsidR="00EA00B8" w:rsidRPr="008B44DF" w:rsidRDefault="00740B3A" w:rsidP="005255A1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  <w:r w:rsidRPr="008B44DF">
        <w:rPr>
          <w:sz w:val="22"/>
        </w:rPr>
        <w:t>2001 – 2006</w:t>
      </w:r>
      <w:r w:rsidRPr="008B44DF">
        <w:rPr>
          <w:i/>
          <w:sz w:val="22"/>
        </w:rPr>
        <w:t xml:space="preserve"> </w:t>
      </w:r>
      <w:r w:rsidR="00EA00B8" w:rsidRPr="008B44DF">
        <w:rPr>
          <w:sz w:val="22"/>
        </w:rPr>
        <w:t xml:space="preserve"> </w:t>
      </w:r>
      <w:r w:rsidR="005255A1">
        <w:rPr>
          <w:sz w:val="22"/>
        </w:rPr>
        <w:tab/>
      </w:r>
      <w:r w:rsidR="00EA00B8" w:rsidRPr="005255A1">
        <w:rPr>
          <w:i/>
          <w:sz w:val="22"/>
        </w:rPr>
        <w:t xml:space="preserve">Senior Quality Control Analyst - Stability </w:t>
      </w:r>
      <w:r w:rsidR="00EA00B8" w:rsidRPr="005255A1">
        <w:rPr>
          <w:sz w:val="22"/>
        </w:rPr>
        <w:t xml:space="preserve">Lead  </w:t>
      </w:r>
      <w:r w:rsidR="008B44DF" w:rsidRPr="005255A1">
        <w:rPr>
          <w:sz w:val="22"/>
        </w:rPr>
        <w:t>(2005 -</w:t>
      </w:r>
      <w:r w:rsidR="00EA00B8" w:rsidRPr="005255A1">
        <w:rPr>
          <w:sz w:val="22"/>
        </w:rPr>
        <w:t xml:space="preserve"> 2006</w:t>
      </w:r>
      <w:r w:rsidR="008B44DF" w:rsidRPr="005255A1">
        <w:rPr>
          <w:sz w:val="22"/>
        </w:rPr>
        <w:t>)</w:t>
      </w:r>
      <w:r w:rsidR="00EA00B8" w:rsidRPr="008B44DF">
        <w:rPr>
          <w:sz w:val="22"/>
        </w:rPr>
        <w:t xml:space="preserve"> </w:t>
      </w:r>
    </w:p>
    <w:p w14:paraId="5D96ED5F" w14:textId="77777777" w:rsidR="009257DB" w:rsidRDefault="009257DB" w:rsidP="009257DB">
      <w:pPr>
        <w:pStyle w:val="BodyText"/>
        <w:numPr>
          <w:ilvl w:val="0"/>
          <w:numId w:val="7"/>
        </w:numPr>
        <w:tabs>
          <w:tab w:val="right" w:pos="8640"/>
        </w:tabs>
        <w:ind w:left="1710" w:hanging="180"/>
        <w:rPr>
          <w:sz w:val="22"/>
        </w:rPr>
      </w:pPr>
      <w:r>
        <w:rPr>
          <w:sz w:val="22"/>
        </w:rPr>
        <w:t>Analyzed data and prepared concise technical reports for long-term stability studies for recombinant AAV product in Phase I &amp; II clinical trials.</w:t>
      </w:r>
    </w:p>
    <w:p w14:paraId="021D3E1E" w14:textId="77777777" w:rsidR="00EA00B8" w:rsidRPr="008B44DF" w:rsidRDefault="0060483D" w:rsidP="009874A0">
      <w:pPr>
        <w:pStyle w:val="BodyText"/>
        <w:numPr>
          <w:ilvl w:val="0"/>
          <w:numId w:val="7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Directly supervised two a</w:t>
      </w:r>
      <w:r w:rsidR="009257DB">
        <w:rPr>
          <w:sz w:val="22"/>
        </w:rPr>
        <w:t>nalysts</w:t>
      </w:r>
      <w:r w:rsidR="00EA00B8" w:rsidRPr="008B44DF">
        <w:rPr>
          <w:sz w:val="22"/>
        </w:rPr>
        <w:t xml:space="preserve">. </w:t>
      </w:r>
    </w:p>
    <w:p w14:paraId="36E4A7E4" w14:textId="77777777" w:rsidR="00EA00B8" w:rsidRPr="008B44DF" w:rsidRDefault="00EA00B8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</w:p>
    <w:p w14:paraId="7D09A8FF" w14:textId="77777777" w:rsidR="00EA00B8" w:rsidRPr="005255A1" w:rsidRDefault="008B44DF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i/>
          <w:sz w:val="22"/>
        </w:rPr>
      </w:pPr>
      <w:r w:rsidRPr="005255A1">
        <w:rPr>
          <w:i/>
          <w:sz w:val="22"/>
        </w:rPr>
        <w:tab/>
      </w:r>
      <w:r w:rsidR="00EA00B8" w:rsidRPr="005255A1">
        <w:rPr>
          <w:i/>
          <w:sz w:val="22"/>
        </w:rPr>
        <w:t xml:space="preserve">Quality Control Analyst II  </w:t>
      </w:r>
      <w:r w:rsidRPr="005255A1">
        <w:rPr>
          <w:i/>
          <w:sz w:val="22"/>
        </w:rPr>
        <w:t>(</w:t>
      </w:r>
      <w:r w:rsidR="00EA00B8" w:rsidRPr="005255A1">
        <w:rPr>
          <w:i/>
          <w:sz w:val="22"/>
        </w:rPr>
        <w:t>2003-2005</w:t>
      </w:r>
      <w:r w:rsidRPr="005255A1">
        <w:rPr>
          <w:i/>
          <w:sz w:val="22"/>
        </w:rPr>
        <w:t>)</w:t>
      </w:r>
      <w:r w:rsidR="00EA00B8" w:rsidRPr="005255A1">
        <w:rPr>
          <w:i/>
          <w:sz w:val="22"/>
        </w:rPr>
        <w:t xml:space="preserve"> </w:t>
      </w:r>
    </w:p>
    <w:p w14:paraId="76A5474E" w14:textId="77777777" w:rsidR="0060483D" w:rsidRDefault="0060483D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Developed identity assays for</w:t>
      </w:r>
      <w:r w:rsidR="007A5448">
        <w:rPr>
          <w:sz w:val="22"/>
        </w:rPr>
        <w:t xml:space="preserve"> stably transformed cell lines using Southern blot</w:t>
      </w:r>
      <w:r>
        <w:rPr>
          <w:sz w:val="22"/>
        </w:rPr>
        <w:t>s.</w:t>
      </w:r>
    </w:p>
    <w:p w14:paraId="3DAD612A" w14:textId="77777777" w:rsidR="00FE7204" w:rsidRDefault="0060483D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Optimized assay to detect a</w:t>
      </w:r>
      <w:r w:rsidR="007A5448">
        <w:rPr>
          <w:sz w:val="22"/>
        </w:rPr>
        <w:t>denovirus</w:t>
      </w:r>
      <w:r>
        <w:rPr>
          <w:sz w:val="22"/>
        </w:rPr>
        <w:t xml:space="preserve"> impurities in rAAV drug products using Western blotting t</w:t>
      </w:r>
      <w:r w:rsidR="007A5448">
        <w:rPr>
          <w:sz w:val="22"/>
        </w:rPr>
        <w:t>echniques.</w:t>
      </w:r>
    </w:p>
    <w:p w14:paraId="3F755C67" w14:textId="77777777" w:rsidR="00EA00B8" w:rsidRPr="008B44DF" w:rsidRDefault="007A5448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Responsible for training analysts on a variety of test methods including qPCR, Western Blotting, tissue culture.</w:t>
      </w:r>
    </w:p>
    <w:p w14:paraId="1466B496" w14:textId="77777777" w:rsidR="00EA00B8" w:rsidRPr="008B44DF" w:rsidRDefault="00EA00B8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sz w:val="22"/>
        </w:rPr>
      </w:pPr>
    </w:p>
    <w:p w14:paraId="432A97D0" w14:textId="77777777" w:rsidR="00EA00B8" w:rsidRPr="005255A1" w:rsidRDefault="008B44DF" w:rsidP="001D105F">
      <w:pPr>
        <w:pStyle w:val="BodyText"/>
        <w:tabs>
          <w:tab w:val="left" w:pos="1530"/>
          <w:tab w:val="left" w:pos="1980"/>
          <w:tab w:val="left" w:pos="8370"/>
        </w:tabs>
        <w:ind w:left="1980" w:hanging="1980"/>
        <w:rPr>
          <w:i/>
          <w:sz w:val="22"/>
        </w:rPr>
      </w:pPr>
      <w:r w:rsidRPr="008B44DF">
        <w:rPr>
          <w:b/>
          <w:sz w:val="22"/>
        </w:rPr>
        <w:tab/>
      </w:r>
      <w:r w:rsidR="00EA00B8" w:rsidRPr="005255A1">
        <w:rPr>
          <w:i/>
          <w:sz w:val="22"/>
        </w:rPr>
        <w:t xml:space="preserve">Quality Control Analyst I  </w:t>
      </w:r>
      <w:r w:rsidR="004B365D" w:rsidRPr="005255A1">
        <w:rPr>
          <w:i/>
          <w:sz w:val="22"/>
        </w:rPr>
        <w:t>(</w:t>
      </w:r>
      <w:r w:rsidR="00EA00B8" w:rsidRPr="005255A1">
        <w:rPr>
          <w:i/>
          <w:sz w:val="22"/>
        </w:rPr>
        <w:t>2001-2003</w:t>
      </w:r>
      <w:r w:rsidR="004B365D" w:rsidRPr="005255A1">
        <w:rPr>
          <w:i/>
          <w:sz w:val="22"/>
        </w:rPr>
        <w:t>)</w:t>
      </w:r>
      <w:r w:rsidR="00EA00B8" w:rsidRPr="005255A1">
        <w:rPr>
          <w:i/>
          <w:sz w:val="22"/>
        </w:rPr>
        <w:t xml:space="preserve"> </w:t>
      </w:r>
    </w:p>
    <w:p w14:paraId="540EDEAD" w14:textId="77777777" w:rsidR="00EA00B8" w:rsidRPr="008B44DF" w:rsidRDefault="009A55DA" w:rsidP="009874A0">
      <w:pPr>
        <w:pStyle w:val="BodyText"/>
        <w:numPr>
          <w:ilvl w:val="0"/>
          <w:numId w:val="9"/>
        </w:numPr>
        <w:tabs>
          <w:tab w:val="left" w:pos="1980"/>
          <w:tab w:val="left" w:pos="8370"/>
        </w:tabs>
        <w:ind w:left="1710" w:hanging="180"/>
        <w:rPr>
          <w:sz w:val="22"/>
        </w:rPr>
      </w:pPr>
      <w:r>
        <w:rPr>
          <w:sz w:val="22"/>
        </w:rPr>
        <w:t>Performed release</w:t>
      </w:r>
      <w:r w:rsidR="00EA00B8" w:rsidRPr="008B44DF">
        <w:rPr>
          <w:sz w:val="22"/>
        </w:rPr>
        <w:t xml:space="preserve"> and stability testing of </w:t>
      </w:r>
      <w:r w:rsidR="009257DB">
        <w:rPr>
          <w:sz w:val="22"/>
        </w:rPr>
        <w:t xml:space="preserve">recombinant AAV product candidates. </w:t>
      </w:r>
      <w:r w:rsidR="0060483D">
        <w:rPr>
          <w:sz w:val="22"/>
        </w:rPr>
        <w:t>Methods utilized:</w:t>
      </w:r>
      <w:r w:rsidR="009257DB">
        <w:rPr>
          <w:sz w:val="22"/>
        </w:rPr>
        <w:t xml:space="preserve"> </w:t>
      </w:r>
      <w:r w:rsidR="007A5448">
        <w:rPr>
          <w:sz w:val="22"/>
        </w:rPr>
        <w:t>real-time qPCR, Wester</w:t>
      </w:r>
      <w:r w:rsidR="0060483D">
        <w:rPr>
          <w:sz w:val="22"/>
        </w:rPr>
        <w:t>n blot analysis, LAL assays, cell-based infectivity assays, ELISA</w:t>
      </w:r>
      <w:r w:rsidR="007A5448">
        <w:rPr>
          <w:sz w:val="22"/>
        </w:rPr>
        <w:t>.</w:t>
      </w:r>
    </w:p>
    <w:p w14:paraId="59818410" w14:textId="77777777" w:rsidR="002B466C" w:rsidRPr="00C57482" w:rsidRDefault="002B466C" w:rsidP="00266B8D">
      <w:pPr>
        <w:pStyle w:val="NormalWeb"/>
        <w:tabs>
          <w:tab w:val="left" w:pos="8370"/>
        </w:tabs>
        <w:rPr>
          <w:b/>
          <w:bCs/>
          <w:sz w:val="26"/>
          <w:szCs w:val="22"/>
        </w:rPr>
      </w:pPr>
    </w:p>
    <w:p w14:paraId="58B44542" w14:textId="77777777" w:rsidR="001A1E17" w:rsidRPr="00C57482" w:rsidRDefault="008F1A68" w:rsidP="008F1A6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z w:val="26"/>
          <w:szCs w:val="22"/>
        </w:rPr>
        <w:t>T</w:t>
      </w:r>
      <w:r w:rsidRPr="00C57482">
        <w:rPr>
          <w:b/>
          <w:smallCaps/>
          <w:sz w:val="26"/>
          <w:szCs w:val="22"/>
        </w:rPr>
        <w:t>eaching Experience</w:t>
      </w:r>
    </w:p>
    <w:p w14:paraId="16D1E0F3" w14:textId="77777777" w:rsidR="001A1E17" w:rsidRPr="001A1E17" w:rsidRDefault="001A1E17" w:rsidP="007D5FA7">
      <w:pPr>
        <w:pStyle w:val="BodyText"/>
        <w:tabs>
          <w:tab w:val="left" w:pos="8370"/>
        </w:tabs>
        <w:spacing w:before="120"/>
        <w:rPr>
          <w:b/>
          <w:i/>
          <w:szCs w:val="22"/>
        </w:rPr>
      </w:pPr>
      <w:r w:rsidRPr="001A1E17">
        <w:rPr>
          <w:b/>
          <w:i/>
          <w:szCs w:val="22"/>
        </w:rPr>
        <w:t>Graduate Teaching Assistant</w:t>
      </w:r>
      <w:r>
        <w:rPr>
          <w:b/>
          <w:i/>
          <w:szCs w:val="22"/>
        </w:rPr>
        <w:t>,</w:t>
      </w:r>
      <w:r w:rsidRPr="001A1E17">
        <w:rPr>
          <w:b/>
          <w:i/>
          <w:szCs w:val="22"/>
        </w:rPr>
        <w:t xml:space="preserve"> </w:t>
      </w:r>
    </w:p>
    <w:p w14:paraId="0CAF9A4E" w14:textId="77777777" w:rsidR="004D4C02" w:rsidRPr="00A83501" w:rsidRDefault="00B27CB2" w:rsidP="00266B8D">
      <w:pPr>
        <w:pStyle w:val="BodyText"/>
        <w:tabs>
          <w:tab w:val="left" w:pos="8370"/>
        </w:tabs>
        <w:rPr>
          <w:rFonts w:ascii="Arial" w:hAnsi="Arial"/>
          <w:b/>
          <w:sz w:val="22"/>
          <w:szCs w:val="22"/>
        </w:rPr>
      </w:pPr>
      <w:r w:rsidRPr="00A83501">
        <w:rPr>
          <w:sz w:val="22"/>
          <w:szCs w:val="22"/>
        </w:rPr>
        <w:t>UNIVERSITY OF WASHINGTON SCHOOL OF AQUATIC &amp; FISHERY SCIENCES</w:t>
      </w:r>
    </w:p>
    <w:p w14:paraId="47BF5583" w14:textId="77777777" w:rsidR="00E0605B" w:rsidRPr="00B27CB2" w:rsidRDefault="00E0605B" w:rsidP="00E0605B">
      <w:pPr>
        <w:pStyle w:val="NormalWeb"/>
        <w:tabs>
          <w:tab w:val="left" w:pos="1530"/>
          <w:tab w:val="left" w:pos="2160"/>
          <w:tab w:val="left" w:pos="2880"/>
          <w:tab w:val="left" w:pos="8370"/>
        </w:tabs>
        <w:spacing w:before="120"/>
        <w:ind w:left="1987" w:hanging="1987"/>
        <w:rPr>
          <w:i/>
          <w:sz w:val="22"/>
          <w:szCs w:val="22"/>
        </w:rPr>
      </w:pPr>
      <w:proofErr w:type="gramStart"/>
      <w:r w:rsidRPr="00B27CB2">
        <w:rPr>
          <w:sz w:val="22"/>
          <w:szCs w:val="22"/>
        </w:rPr>
        <w:t>Spring 2009</w:t>
      </w:r>
      <w:r>
        <w:rPr>
          <w:sz w:val="22"/>
          <w:szCs w:val="22"/>
        </w:rPr>
        <w:t>-2011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Biology of Shellfish (FISH 310).</w:t>
      </w:r>
      <w:proofErr w:type="gramEnd"/>
    </w:p>
    <w:p w14:paraId="12405EC1" w14:textId="77777777" w:rsidR="00E0605B" w:rsidRDefault="00E0605B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Hands-on instructor for</w:t>
      </w:r>
      <w:r w:rsidRPr="00B27CB2">
        <w:rPr>
          <w:sz w:val="22"/>
          <w:szCs w:val="22"/>
        </w:rPr>
        <w:t xml:space="preserve"> semi-weekly labs</w:t>
      </w:r>
      <w:r>
        <w:rPr>
          <w:sz w:val="22"/>
          <w:szCs w:val="22"/>
        </w:rPr>
        <w:t xml:space="preserve">. </w:t>
      </w:r>
    </w:p>
    <w:p w14:paraId="4A7FD5A0" w14:textId="77777777" w:rsidR="00E0605B" w:rsidRDefault="00E0605B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Responsible for grading</w:t>
      </w:r>
      <w:r w:rsidRPr="004B365D">
        <w:rPr>
          <w:sz w:val="22"/>
          <w:szCs w:val="22"/>
        </w:rPr>
        <w:t xml:space="preserve"> weekly lab reports</w:t>
      </w:r>
      <w:r>
        <w:rPr>
          <w:sz w:val="22"/>
          <w:szCs w:val="22"/>
        </w:rPr>
        <w:t xml:space="preserve"> and tests.</w:t>
      </w:r>
    </w:p>
    <w:p w14:paraId="253327DB" w14:textId="281FB4B7" w:rsidR="001A1E17" w:rsidRPr="00B27CB2" w:rsidRDefault="001A1E17" w:rsidP="00E0605B">
      <w:pPr>
        <w:pStyle w:val="NormalWeb"/>
        <w:tabs>
          <w:tab w:val="left" w:pos="1980"/>
          <w:tab w:val="left" w:pos="2880"/>
          <w:tab w:val="left" w:pos="8370"/>
        </w:tabs>
        <w:spacing w:before="120"/>
        <w:ind w:left="1980" w:hanging="1980"/>
        <w:rPr>
          <w:i/>
          <w:sz w:val="22"/>
          <w:szCs w:val="22"/>
        </w:rPr>
      </w:pPr>
      <w:r w:rsidRPr="00B27CB2">
        <w:rPr>
          <w:sz w:val="22"/>
          <w:szCs w:val="22"/>
        </w:rPr>
        <w:t xml:space="preserve">Fall </w:t>
      </w:r>
      <w:r w:rsidR="008535E8" w:rsidRPr="00B27CB2">
        <w:rPr>
          <w:sz w:val="22"/>
          <w:szCs w:val="22"/>
        </w:rPr>
        <w:t>2009</w:t>
      </w:r>
      <w:r w:rsidR="00693908">
        <w:rPr>
          <w:sz w:val="22"/>
          <w:szCs w:val="22"/>
        </w:rPr>
        <w:t>, 2012</w:t>
      </w:r>
      <w:r w:rsidR="008535E8" w:rsidRPr="00B27CB2">
        <w:rPr>
          <w:sz w:val="22"/>
          <w:szCs w:val="22"/>
        </w:rPr>
        <w:tab/>
      </w:r>
      <w:r w:rsidR="002B466C" w:rsidRPr="00B27CB2">
        <w:rPr>
          <w:i/>
          <w:sz w:val="22"/>
          <w:szCs w:val="22"/>
        </w:rPr>
        <w:t>Integrative Environmental Physiology (FISH 441</w:t>
      </w:r>
      <w:r w:rsidRPr="00B27CB2">
        <w:rPr>
          <w:i/>
          <w:sz w:val="22"/>
          <w:szCs w:val="22"/>
        </w:rPr>
        <w:t>/541</w:t>
      </w:r>
      <w:r w:rsidR="002B466C" w:rsidRPr="00B27CB2">
        <w:rPr>
          <w:i/>
          <w:sz w:val="22"/>
          <w:szCs w:val="22"/>
        </w:rPr>
        <w:t>)</w:t>
      </w:r>
    </w:p>
    <w:p w14:paraId="368CB009" w14:textId="77777777" w:rsidR="009A55DA" w:rsidRPr="00B27CB2" w:rsidRDefault="009A55DA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I</w:t>
      </w:r>
      <w:r w:rsidRPr="00B27CB2">
        <w:rPr>
          <w:sz w:val="22"/>
          <w:szCs w:val="22"/>
        </w:rPr>
        <w:t>nstructed weekly labs</w:t>
      </w:r>
      <w:r>
        <w:rPr>
          <w:sz w:val="22"/>
          <w:szCs w:val="22"/>
        </w:rPr>
        <w:t xml:space="preserve"> in molecular techniques</w:t>
      </w:r>
      <w:r w:rsidRPr="00B27CB2">
        <w:rPr>
          <w:sz w:val="22"/>
          <w:szCs w:val="22"/>
        </w:rPr>
        <w:t xml:space="preserve"> and </w:t>
      </w:r>
      <w:r>
        <w:rPr>
          <w:sz w:val="22"/>
          <w:szCs w:val="22"/>
        </w:rPr>
        <w:t>reviewed student’s on-line laboratory notebooks.</w:t>
      </w:r>
    </w:p>
    <w:p w14:paraId="4E4A1AF1" w14:textId="77777777" w:rsidR="009A55DA" w:rsidRPr="00EA40EF" w:rsidRDefault="009A55DA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Guided students’</w:t>
      </w:r>
      <w:r w:rsidRPr="00B27CB2">
        <w:rPr>
          <w:sz w:val="22"/>
          <w:szCs w:val="22"/>
        </w:rPr>
        <w:t xml:space="preserve"> independent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 week</w:t>
      </w:r>
      <w:proofErr w:type="gramEnd"/>
      <w:r>
        <w:rPr>
          <w:sz w:val="22"/>
          <w:szCs w:val="22"/>
        </w:rPr>
        <w:t xml:space="preserve"> research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projects that examined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aquatic organisms’</w:t>
      </w:r>
      <w:r w:rsidRPr="00B27CB2">
        <w:rPr>
          <w:sz w:val="22"/>
          <w:szCs w:val="22"/>
        </w:rPr>
        <w:t xml:space="preserve"> </w:t>
      </w:r>
      <w:r>
        <w:rPr>
          <w:sz w:val="22"/>
          <w:szCs w:val="22"/>
        </w:rPr>
        <w:t>response to environmental</w:t>
      </w:r>
      <w:r w:rsidRPr="00B27CB2">
        <w:rPr>
          <w:sz w:val="22"/>
          <w:szCs w:val="22"/>
        </w:rPr>
        <w:t xml:space="preserve"> stress using molecular </w:t>
      </w:r>
      <w:r>
        <w:rPr>
          <w:sz w:val="22"/>
          <w:szCs w:val="22"/>
        </w:rPr>
        <w:t>techniques.</w:t>
      </w:r>
    </w:p>
    <w:p w14:paraId="0BF868F2" w14:textId="77777777" w:rsidR="006824CE" w:rsidRPr="004B365D" w:rsidRDefault="006824CE" w:rsidP="00E0605B">
      <w:pPr>
        <w:pStyle w:val="NormalWeb"/>
        <w:tabs>
          <w:tab w:val="left" w:pos="2340"/>
          <w:tab w:val="left" w:pos="2880"/>
          <w:tab w:val="left" w:pos="8370"/>
        </w:tabs>
        <w:rPr>
          <w:sz w:val="22"/>
          <w:szCs w:val="22"/>
        </w:rPr>
      </w:pPr>
    </w:p>
    <w:p w14:paraId="53DEB3C6" w14:textId="77777777" w:rsidR="006824CE" w:rsidRPr="00B27CB2" w:rsidRDefault="006824CE" w:rsidP="00E0605B">
      <w:pPr>
        <w:pStyle w:val="NormalWeb"/>
        <w:tabs>
          <w:tab w:val="left" w:pos="2880"/>
          <w:tab w:val="left" w:pos="8370"/>
        </w:tabs>
        <w:ind w:left="1980" w:hanging="1980"/>
        <w:rPr>
          <w:i/>
          <w:sz w:val="22"/>
          <w:szCs w:val="22"/>
        </w:rPr>
      </w:pPr>
      <w:r w:rsidRPr="00B27CB2">
        <w:rPr>
          <w:sz w:val="22"/>
          <w:szCs w:val="22"/>
        </w:rPr>
        <w:t>Winter 2008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Integrative Environmental Physiology (FISH 441/541)</w:t>
      </w:r>
    </w:p>
    <w:p w14:paraId="21A3A50C" w14:textId="77777777" w:rsidR="006824CE" w:rsidRPr="00B27CB2" w:rsidRDefault="004B365D" w:rsidP="00E0605B">
      <w:pPr>
        <w:pStyle w:val="NormalWeb"/>
        <w:numPr>
          <w:ilvl w:val="0"/>
          <w:numId w:val="3"/>
        </w:numPr>
        <w:tabs>
          <w:tab w:val="left" w:pos="8370"/>
        </w:tabs>
        <w:ind w:left="2160" w:hanging="180"/>
        <w:rPr>
          <w:sz w:val="22"/>
          <w:szCs w:val="22"/>
        </w:rPr>
      </w:pPr>
      <w:r>
        <w:rPr>
          <w:sz w:val="22"/>
          <w:szCs w:val="22"/>
        </w:rPr>
        <w:t>P</w:t>
      </w:r>
      <w:r w:rsidR="00EA16FE">
        <w:rPr>
          <w:sz w:val="22"/>
          <w:szCs w:val="22"/>
        </w:rPr>
        <w:t>repared</w:t>
      </w:r>
      <w:r>
        <w:rPr>
          <w:sz w:val="22"/>
          <w:szCs w:val="22"/>
        </w:rPr>
        <w:t xml:space="preserve"> protocols for weekly </w:t>
      </w:r>
      <w:r w:rsidR="006824CE" w:rsidRPr="00B27CB2">
        <w:rPr>
          <w:sz w:val="22"/>
          <w:szCs w:val="22"/>
        </w:rPr>
        <w:t>molecular techniques</w:t>
      </w:r>
      <w:r>
        <w:rPr>
          <w:sz w:val="22"/>
          <w:szCs w:val="22"/>
        </w:rPr>
        <w:t xml:space="preserve"> labs</w:t>
      </w:r>
      <w:r w:rsidR="008F5CB6">
        <w:rPr>
          <w:sz w:val="22"/>
          <w:szCs w:val="22"/>
        </w:rPr>
        <w:t>.</w:t>
      </w:r>
    </w:p>
    <w:p w14:paraId="1DFF8957" w14:textId="77777777" w:rsidR="008F1A68" w:rsidRPr="00B27CB2" w:rsidRDefault="004B365D" w:rsidP="00E0605B">
      <w:pPr>
        <w:pStyle w:val="NormalWeb"/>
        <w:numPr>
          <w:ilvl w:val="0"/>
          <w:numId w:val="3"/>
        </w:numPr>
        <w:tabs>
          <w:tab w:val="left" w:pos="8370"/>
        </w:tabs>
        <w:spacing w:after="200"/>
        <w:ind w:left="2160" w:hanging="180"/>
        <w:rPr>
          <w:sz w:val="22"/>
          <w:szCs w:val="22"/>
        </w:rPr>
      </w:pPr>
      <w:r>
        <w:rPr>
          <w:sz w:val="22"/>
          <w:szCs w:val="22"/>
        </w:rPr>
        <w:t>Prepared</w:t>
      </w:r>
      <w:r w:rsidR="006824CE" w:rsidRPr="00B27CB2">
        <w:rPr>
          <w:sz w:val="22"/>
          <w:szCs w:val="22"/>
        </w:rPr>
        <w:t xml:space="preserve"> reagents</w:t>
      </w:r>
      <w:r>
        <w:rPr>
          <w:sz w:val="22"/>
          <w:szCs w:val="22"/>
        </w:rPr>
        <w:t xml:space="preserve"> and stocked supplied for molecular labs</w:t>
      </w:r>
      <w:r w:rsidR="008F5CB6">
        <w:rPr>
          <w:sz w:val="22"/>
          <w:szCs w:val="22"/>
        </w:rPr>
        <w:t>.</w:t>
      </w:r>
    </w:p>
    <w:p w14:paraId="63649F74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26461037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68E8D71C" w14:textId="77777777" w:rsidR="00693908" w:rsidRDefault="00693908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</w:p>
    <w:p w14:paraId="28305D24" w14:textId="77777777" w:rsidR="00693908" w:rsidRPr="00C57482" w:rsidRDefault="00693908" w:rsidP="00693908">
      <w:pPr>
        <w:pStyle w:val="BodyText"/>
        <w:pBdr>
          <w:bottom w:val="single" w:sz="4" w:space="1" w:color="auto"/>
        </w:pBdr>
        <w:tabs>
          <w:tab w:val="left" w:pos="1980"/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Teaching Experience, continued</w:t>
      </w:r>
    </w:p>
    <w:p w14:paraId="6F44891F" w14:textId="77777777" w:rsidR="00EA00B8" w:rsidRDefault="00B27CB2" w:rsidP="00E0605B">
      <w:pPr>
        <w:pStyle w:val="BodyText"/>
        <w:tabs>
          <w:tab w:val="left" w:pos="1980"/>
          <w:tab w:val="left" w:pos="8370"/>
        </w:tabs>
        <w:spacing w:before="120"/>
        <w:ind w:left="1987" w:hanging="1987"/>
        <w:rPr>
          <w:b/>
          <w:i/>
          <w:szCs w:val="22"/>
        </w:rPr>
      </w:pPr>
      <w:r>
        <w:rPr>
          <w:b/>
          <w:i/>
          <w:szCs w:val="22"/>
        </w:rPr>
        <w:t>Volunteer Lab Instructor</w:t>
      </w:r>
    </w:p>
    <w:p w14:paraId="334D6525" w14:textId="77777777" w:rsidR="008F1A68" w:rsidRPr="00EA00B8" w:rsidRDefault="00310B14" w:rsidP="00EA00B8">
      <w:pPr>
        <w:pStyle w:val="BodyText"/>
        <w:tabs>
          <w:tab w:val="left" w:pos="1980"/>
          <w:tab w:val="left" w:pos="8370"/>
        </w:tabs>
        <w:ind w:left="1987" w:hanging="1987"/>
        <w:rPr>
          <w:szCs w:val="22"/>
        </w:rPr>
      </w:pPr>
      <w:r>
        <w:rPr>
          <w:szCs w:val="22"/>
        </w:rPr>
        <w:t>GEAR-</w:t>
      </w:r>
      <w:r w:rsidR="00B27CB2">
        <w:rPr>
          <w:szCs w:val="22"/>
        </w:rPr>
        <w:t>UP WASHINGTON</w:t>
      </w:r>
    </w:p>
    <w:p w14:paraId="3B2E1216" w14:textId="77777777" w:rsidR="008F1A68" w:rsidRPr="00EA16FE" w:rsidRDefault="008F1A68" w:rsidP="007C3C2F">
      <w:pPr>
        <w:pStyle w:val="BodyText"/>
        <w:tabs>
          <w:tab w:val="left" w:pos="1530"/>
          <w:tab w:val="left" w:pos="8370"/>
        </w:tabs>
        <w:ind w:left="1980" w:hanging="1980"/>
        <w:rPr>
          <w:b/>
          <w:i/>
          <w:sz w:val="22"/>
          <w:szCs w:val="22"/>
        </w:rPr>
      </w:pPr>
      <w:r w:rsidRPr="00EA16FE">
        <w:rPr>
          <w:sz w:val="22"/>
          <w:szCs w:val="22"/>
        </w:rPr>
        <w:t xml:space="preserve">Summer 2009   </w:t>
      </w:r>
      <w:r w:rsidR="00EA00B8" w:rsidRPr="00EA16FE">
        <w:rPr>
          <w:sz w:val="22"/>
          <w:szCs w:val="22"/>
        </w:rPr>
        <w:tab/>
      </w:r>
      <w:r w:rsidR="00F71B0E" w:rsidRPr="00F71B0E">
        <w:rPr>
          <w:i/>
          <w:sz w:val="22"/>
          <w:szCs w:val="22"/>
        </w:rPr>
        <w:t>Summer Institute Session -</w:t>
      </w:r>
      <w:r w:rsidR="00F71B0E">
        <w:rPr>
          <w:sz w:val="22"/>
          <w:szCs w:val="22"/>
        </w:rPr>
        <w:t xml:space="preserve"> </w:t>
      </w:r>
      <w:r w:rsidR="00F71B0E">
        <w:rPr>
          <w:i/>
          <w:sz w:val="22"/>
          <w:szCs w:val="22"/>
        </w:rPr>
        <w:t>Puget Sound</w:t>
      </w:r>
      <w:r w:rsidR="00B27CB2" w:rsidRPr="00EA16FE">
        <w:rPr>
          <w:i/>
          <w:sz w:val="22"/>
          <w:szCs w:val="22"/>
        </w:rPr>
        <w:t xml:space="preserve"> Threats and Processes</w:t>
      </w:r>
    </w:p>
    <w:p w14:paraId="7178A111" w14:textId="77777777" w:rsidR="00E0605B" w:rsidRPr="00E0605B" w:rsidRDefault="009A55DA" w:rsidP="00E0605B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 w:rsidRPr="00EA16FE">
        <w:rPr>
          <w:sz w:val="22"/>
          <w:szCs w:val="22"/>
        </w:rPr>
        <w:t>Developed</w:t>
      </w:r>
      <w:r>
        <w:rPr>
          <w:sz w:val="22"/>
          <w:szCs w:val="22"/>
        </w:rPr>
        <w:t xml:space="preserve"> and led a</w:t>
      </w:r>
      <w:r w:rsidRPr="00EA16FE">
        <w:rPr>
          <w:sz w:val="22"/>
          <w:szCs w:val="22"/>
        </w:rPr>
        <w:t xml:space="preserve"> </w:t>
      </w:r>
      <w:r>
        <w:rPr>
          <w:sz w:val="22"/>
          <w:szCs w:val="22"/>
        </w:rPr>
        <w:t>hands-on laboratory for high school students for GEAR-UP Summer Institute at UW.</w:t>
      </w:r>
      <w:r w:rsidR="00E0605B">
        <w:rPr>
          <w:sz w:val="22"/>
          <w:szCs w:val="22"/>
        </w:rPr>
        <w:t xml:space="preserve">  </w:t>
      </w:r>
      <w:r w:rsidRPr="00E0605B">
        <w:rPr>
          <w:sz w:val="22"/>
          <w:szCs w:val="22"/>
        </w:rPr>
        <w:t>Students learned ways to examine aquatic systems by performing bivalve dissections, filter-feeding experiments, and using microscope techniques</w:t>
      </w:r>
      <w:r w:rsidR="008F5CB6" w:rsidRPr="00E0605B">
        <w:rPr>
          <w:sz w:val="22"/>
          <w:szCs w:val="22"/>
        </w:rPr>
        <w:t>.</w:t>
      </w:r>
    </w:p>
    <w:p w14:paraId="6F97FCD4" w14:textId="77777777" w:rsidR="00B27CB2" w:rsidRPr="00E0605B" w:rsidRDefault="00EA00B8" w:rsidP="00E0605B">
      <w:pPr>
        <w:pStyle w:val="NormalWeb"/>
        <w:tabs>
          <w:tab w:val="left" w:pos="2880"/>
          <w:tab w:val="left" w:pos="8370"/>
        </w:tabs>
        <w:spacing w:before="120"/>
        <w:rPr>
          <w:sz w:val="22"/>
          <w:szCs w:val="22"/>
        </w:rPr>
      </w:pPr>
      <w:r w:rsidRPr="00E0605B">
        <w:rPr>
          <w:b/>
          <w:i/>
          <w:szCs w:val="22"/>
        </w:rPr>
        <w:t xml:space="preserve">Mentor </w:t>
      </w:r>
    </w:p>
    <w:p w14:paraId="34CB3CFD" w14:textId="77777777" w:rsidR="00EA00B8" w:rsidRPr="00EA00B8" w:rsidRDefault="00B27CB2" w:rsidP="00EA00B8">
      <w:pPr>
        <w:pStyle w:val="BodyText"/>
        <w:tabs>
          <w:tab w:val="left" w:pos="1980"/>
          <w:tab w:val="left" w:pos="8370"/>
        </w:tabs>
        <w:ind w:left="1987" w:hanging="1987"/>
        <w:rPr>
          <w:szCs w:val="22"/>
        </w:rPr>
      </w:pPr>
      <w:r>
        <w:rPr>
          <w:szCs w:val="22"/>
        </w:rPr>
        <w:t>ASSOCIATION OF WOMEN IN SCIENCE</w:t>
      </w:r>
      <w:r w:rsidR="00EA00B8">
        <w:rPr>
          <w:szCs w:val="22"/>
        </w:rPr>
        <w:t>, Seattle Chapter</w:t>
      </w:r>
    </w:p>
    <w:p w14:paraId="73EF8601" w14:textId="77777777" w:rsidR="00EA00B8" w:rsidRPr="00F71B0E" w:rsidRDefault="00D917B4" w:rsidP="00D917B4">
      <w:pPr>
        <w:pStyle w:val="BodyText"/>
        <w:tabs>
          <w:tab w:val="left" w:pos="1530"/>
          <w:tab w:val="left" w:pos="837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2007 - Present</w:t>
      </w:r>
      <w:r w:rsidR="00EA00B8" w:rsidRPr="00EA16FE">
        <w:rPr>
          <w:sz w:val="22"/>
          <w:szCs w:val="22"/>
        </w:rPr>
        <w:tab/>
      </w:r>
      <w:r w:rsidR="00EA00B8" w:rsidRPr="00F71B0E">
        <w:rPr>
          <w:i/>
          <w:sz w:val="22"/>
          <w:szCs w:val="22"/>
        </w:rPr>
        <w:t xml:space="preserve"> Girls in Engineering</w:t>
      </w:r>
      <w:r w:rsidR="00B27CB2" w:rsidRPr="00F71B0E">
        <w:rPr>
          <w:i/>
          <w:sz w:val="22"/>
          <w:szCs w:val="22"/>
        </w:rPr>
        <w:t>, Math and Science</w:t>
      </w:r>
    </w:p>
    <w:p w14:paraId="46F4DB3C" w14:textId="77777777" w:rsidR="00535914" w:rsidRDefault="00F71B0E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M</w:t>
      </w:r>
      <w:r w:rsidR="00EA16FE" w:rsidRPr="00EA16FE">
        <w:rPr>
          <w:sz w:val="22"/>
          <w:szCs w:val="22"/>
        </w:rPr>
        <w:t>entor</w:t>
      </w:r>
      <w:r>
        <w:rPr>
          <w:sz w:val="22"/>
          <w:szCs w:val="22"/>
        </w:rPr>
        <w:t xml:space="preserve"> middle school </w:t>
      </w:r>
      <w:r w:rsidR="00EA16FE" w:rsidRPr="00EA16FE">
        <w:rPr>
          <w:sz w:val="22"/>
          <w:szCs w:val="22"/>
        </w:rPr>
        <w:t>girls</w:t>
      </w:r>
      <w:r>
        <w:rPr>
          <w:sz w:val="22"/>
          <w:szCs w:val="22"/>
        </w:rPr>
        <w:t xml:space="preserve"> </w:t>
      </w:r>
      <w:r w:rsidR="00535914">
        <w:rPr>
          <w:sz w:val="22"/>
          <w:szCs w:val="22"/>
        </w:rPr>
        <w:t>in</w:t>
      </w:r>
      <w:r w:rsidR="009A55DA">
        <w:rPr>
          <w:sz w:val="22"/>
          <w:szCs w:val="22"/>
        </w:rPr>
        <w:t xml:space="preserve"> a</w:t>
      </w:r>
      <w:r w:rsidR="00535914">
        <w:rPr>
          <w:sz w:val="22"/>
          <w:szCs w:val="22"/>
        </w:rPr>
        <w:t xml:space="preserve"> science enrichment program designed to encourage, maintain and broaden their interest in science</w:t>
      </w:r>
      <w:r w:rsidR="008F5CB6">
        <w:rPr>
          <w:sz w:val="22"/>
          <w:szCs w:val="22"/>
        </w:rPr>
        <w:t>.</w:t>
      </w:r>
    </w:p>
    <w:p w14:paraId="3A8B64D7" w14:textId="77777777" w:rsidR="009A55DA" w:rsidRPr="008416F3" w:rsidRDefault="00D917B4" w:rsidP="009A55DA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9A55DA" w:rsidRPr="00F71B0E">
        <w:rPr>
          <w:sz w:val="22"/>
          <w:szCs w:val="22"/>
        </w:rPr>
        <w:t xml:space="preserve"> </w:t>
      </w:r>
      <w:r w:rsidR="009A55DA">
        <w:rPr>
          <w:sz w:val="22"/>
          <w:szCs w:val="22"/>
        </w:rPr>
        <w:t xml:space="preserve">hands-on support for students who performed </w:t>
      </w:r>
      <w:r w:rsidR="009A55DA" w:rsidRPr="00F71B0E">
        <w:rPr>
          <w:sz w:val="22"/>
          <w:szCs w:val="22"/>
        </w:rPr>
        <w:t xml:space="preserve">laboratory </w:t>
      </w:r>
      <w:r w:rsidR="009A55DA">
        <w:rPr>
          <w:sz w:val="22"/>
          <w:szCs w:val="22"/>
        </w:rPr>
        <w:t>and field work in diverse fields of science and mathematics.</w:t>
      </w:r>
    </w:p>
    <w:p w14:paraId="10A84FFE" w14:textId="77777777" w:rsidR="008F1A68" w:rsidRDefault="008F1A68" w:rsidP="008416F3">
      <w:pPr>
        <w:pStyle w:val="BodyText"/>
        <w:tabs>
          <w:tab w:val="left" w:pos="1980"/>
          <w:tab w:val="left" w:pos="8370"/>
        </w:tabs>
        <w:spacing w:before="200"/>
        <w:ind w:left="1980" w:hanging="1980"/>
        <w:rPr>
          <w:b/>
          <w:i/>
          <w:szCs w:val="22"/>
        </w:rPr>
      </w:pPr>
      <w:r>
        <w:rPr>
          <w:b/>
          <w:i/>
          <w:szCs w:val="22"/>
        </w:rPr>
        <w:t>Undergraduate Teaching Assistant</w:t>
      </w:r>
    </w:p>
    <w:p w14:paraId="24118C7B" w14:textId="77777777" w:rsidR="008F1A68" w:rsidRPr="00B27CB2" w:rsidRDefault="00B27CB2" w:rsidP="008F1A68">
      <w:pPr>
        <w:pStyle w:val="BodyText"/>
        <w:tabs>
          <w:tab w:val="left" w:pos="1980"/>
          <w:tab w:val="left" w:pos="8370"/>
        </w:tabs>
        <w:ind w:left="1980" w:hanging="1980"/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t>SEATTLE UNIVERSITY</w:t>
      </w:r>
    </w:p>
    <w:p w14:paraId="50470FEB" w14:textId="77777777" w:rsidR="008F1A68" w:rsidRPr="00B27CB2" w:rsidRDefault="008F1A68" w:rsidP="00C57482">
      <w:pPr>
        <w:pStyle w:val="BodyText"/>
        <w:tabs>
          <w:tab w:val="left" w:pos="1530"/>
          <w:tab w:val="left" w:pos="8370"/>
        </w:tabs>
        <w:ind w:left="1980" w:hanging="1980"/>
        <w:rPr>
          <w:b/>
          <w:i/>
          <w:sz w:val="22"/>
          <w:szCs w:val="22"/>
        </w:rPr>
      </w:pPr>
      <w:r w:rsidRPr="00B27CB2">
        <w:rPr>
          <w:sz w:val="22"/>
          <w:szCs w:val="22"/>
        </w:rPr>
        <w:t>Winter 1999</w:t>
      </w:r>
      <w:r w:rsidRPr="00B27CB2">
        <w:rPr>
          <w:sz w:val="22"/>
          <w:szCs w:val="22"/>
        </w:rPr>
        <w:tab/>
      </w:r>
      <w:r w:rsidRPr="00B27CB2">
        <w:rPr>
          <w:i/>
          <w:sz w:val="22"/>
          <w:szCs w:val="22"/>
        </w:rPr>
        <w:t>General Biology II</w:t>
      </w:r>
      <w:r w:rsidRPr="00B27CB2">
        <w:rPr>
          <w:sz w:val="22"/>
          <w:szCs w:val="22"/>
        </w:rPr>
        <w:t xml:space="preserve"> (BIOL166) </w:t>
      </w:r>
    </w:p>
    <w:p w14:paraId="513A7DEA" w14:textId="77777777" w:rsidR="004B365D" w:rsidRDefault="004B365D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Responsible for instructing labs and grading</w:t>
      </w:r>
      <w:r w:rsidR="00F71B0E">
        <w:rPr>
          <w:sz w:val="22"/>
          <w:szCs w:val="22"/>
        </w:rPr>
        <w:t xml:space="preserve"> weekly lab reports</w:t>
      </w:r>
      <w:r w:rsidR="008F5CB6">
        <w:rPr>
          <w:sz w:val="22"/>
          <w:szCs w:val="22"/>
        </w:rPr>
        <w:t>.</w:t>
      </w:r>
    </w:p>
    <w:p w14:paraId="4BFD6827" w14:textId="77777777" w:rsidR="004B365D" w:rsidRPr="00B27CB2" w:rsidRDefault="004B365D" w:rsidP="007C3C2F">
      <w:pPr>
        <w:pStyle w:val="BodyText"/>
        <w:tabs>
          <w:tab w:val="left" w:pos="1530"/>
          <w:tab w:val="left" w:pos="8370"/>
        </w:tabs>
        <w:spacing w:before="120"/>
        <w:ind w:left="1980" w:hanging="1980"/>
        <w:rPr>
          <w:sz w:val="22"/>
          <w:szCs w:val="22"/>
        </w:rPr>
      </w:pPr>
      <w:r w:rsidRPr="00B27CB2">
        <w:rPr>
          <w:sz w:val="22"/>
          <w:szCs w:val="22"/>
        </w:rPr>
        <w:t>1999 - 2001</w:t>
      </w:r>
      <w:r w:rsidRPr="00B27CB2">
        <w:rPr>
          <w:sz w:val="22"/>
          <w:szCs w:val="22"/>
        </w:rPr>
        <w:tab/>
      </w:r>
      <w:r w:rsidRPr="007C3C2F">
        <w:rPr>
          <w:i/>
          <w:sz w:val="22"/>
          <w:szCs w:val="22"/>
        </w:rPr>
        <w:t>Biology Tutor, Seattle University Learning Center</w:t>
      </w:r>
      <w:r w:rsidR="007C3C2F">
        <w:rPr>
          <w:i/>
          <w:sz w:val="22"/>
          <w:szCs w:val="22"/>
        </w:rPr>
        <w:t xml:space="preserve"> </w:t>
      </w:r>
    </w:p>
    <w:p w14:paraId="53917A75" w14:textId="77777777" w:rsidR="004B365D" w:rsidRPr="00B27CB2" w:rsidRDefault="004B365D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Provided one-on-one tutoring for undergraduate students in general biology courses</w:t>
      </w:r>
      <w:r w:rsidR="008F5CB6">
        <w:rPr>
          <w:sz w:val="22"/>
          <w:szCs w:val="22"/>
        </w:rPr>
        <w:t>.</w:t>
      </w:r>
    </w:p>
    <w:p w14:paraId="0F13AFA0" w14:textId="77777777" w:rsidR="002B466C" w:rsidRPr="004B365D" w:rsidRDefault="008F5CB6" w:rsidP="007C3C2F">
      <w:pPr>
        <w:pStyle w:val="NormalWeb"/>
        <w:numPr>
          <w:ilvl w:val="0"/>
          <w:numId w:val="3"/>
        </w:numPr>
        <w:tabs>
          <w:tab w:val="left" w:pos="2880"/>
          <w:tab w:val="left" w:pos="8370"/>
        </w:tabs>
        <w:ind w:left="1710" w:hanging="180"/>
        <w:rPr>
          <w:sz w:val="22"/>
          <w:szCs w:val="22"/>
        </w:rPr>
      </w:pPr>
      <w:r>
        <w:rPr>
          <w:sz w:val="22"/>
          <w:szCs w:val="22"/>
        </w:rPr>
        <w:t>Read biology and zoology text</w:t>
      </w:r>
      <w:r w:rsidR="004B365D">
        <w:rPr>
          <w:sz w:val="22"/>
          <w:szCs w:val="22"/>
        </w:rPr>
        <w:t>books on tape</w:t>
      </w:r>
      <w:r w:rsidR="00535914">
        <w:rPr>
          <w:sz w:val="22"/>
          <w:szCs w:val="22"/>
        </w:rPr>
        <w:t xml:space="preserve"> for visually </w:t>
      </w:r>
      <w:r>
        <w:rPr>
          <w:sz w:val="22"/>
          <w:szCs w:val="22"/>
        </w:rPr>
        <w:t>impaired</w:t>
      </w:r>
      <w:r w:rsidR="00535914">
        <w:rPr>
          <w:sz w:val="22"/>
          <w:szCs w:val="22"/>
        </w:rPr>
        <w:t xml:space="preserve"> students</w:t>
      </w:r>
      <w:r>
        <w:rPr>
          <w:sz w:val="22"/>
          <w:szCs w:val="22"/>
        </w:rPr>
        <w:t>.</w:t>
      </w:r>
    </w:p>
    <w:p w14:paraId="01454DCB" w14:textId="77777777" w:rsidR="002B466C" w:rsidRPr="002E300A" w:rsidRDefault="002B466C" w:rsidP="00266B8D">
      <w:pPr>
        <w:pStyle w:val="BodyText"/>
        <w:tabs>
          <w:tab w:val="left" w:pos="8370"/>
        </w:tabs>
        <w:rPr>
          <w:sz w:val="20"/>
          <w:szCs w:val="22"/>
        </w:rPr>
      </w:pPr>
    </w:p>
    <w:p w14:paraId="5AC60EDB" w14:textId="77777777" w:rsidR="00EA00B8" w:rsidRPr="00C57482" w:rsidRDefault="00EA00B8" w:rsidP="00EA00B8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Presentations &amp; Posters</w:t>
      </w:r>
    </w:p>
    <w:p w14:paraId="3902262B" w14:textId="66B81B5E" w:rsidR="00693908" w:rsidRPr="00693908" w:rsidRDefault="00693908" w:rsidP="00693908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693908">
        <w:rPr>
          <w:sz w:val="22"/>
          <w:szCs w:val="22"/>
        </w:rPr>
        <w:t>DNA methylation as a source of epigenetic regulation in the Pacific oyster (</w:t>
      </w:r>
      <w:r w:rsidRPr="00693908">
        <w:rPr>
          <w:i/>
          <w:iCs/>
          <w:sz w:val="22"/>
          <w:szCs w:val="22"/>
        </w:rPr>
        <w:t>Crassostrea gigas</w:t>
      </w:r>
      <w:r w:rsidRPr="00693908">
        <w:rPr>
          <w:sz w:val="22"/>
          <w:szCs w:val="22"/>
        </w:rPr>
        <w:t>)</w:t>
      </w:r>
      <w:r>
        <w:rPr>
          <w:sz w:val="22"/>
          <w:szCs w:val="22"/>
        </w:rPr>
        <w:t>, World Aquaculture Society: Aquaculture 2013, February 2013. Nashville, TN. Oral Presentation</w:t>
      </w:r>
    </w:p>
    <w:p w14:paraId="746DB545" w14:textId="29F6F972" w:rsidR="00BC6779" w:rsidRDefault="00BC6779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Epigenetic Mechanisms as a Source of Phenotypic Plasticity in the Pacific Oyster </w:t>
      </w:r>
      <w:r w:rsidRPr="00BC6779">
        <w:rPr>
          <w:i/>
          <w:sz w:val="22"/>
          <w:szCs w:val="22"/>
        </w:rPr>
        <w:t>Crassostrea gigas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National Shellfisheries Association, 104</w:t>
      </w:r>
      <w:r w:rsidRPr="00BC677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Meeting. March 2012. Seattle, WA. Oral Presentation.</w:t>
      </w:r>
    </w:p>
    <w:p w14:paraId="7B34C48B" w14:textId="77777777" w:rsidR="00E0605B" w:rsidRDefault="00E0605B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Exploring the Role of DNA Methylation as a Source of Phenotypic Variation in </w:t>
      </w:r>
      <w:r w:rsidRPr="00E0605B">
        <w:rPr>
          <w:i/>
          <w:sz w:val="22"/>
          <w:szCs w:val="22"/>
        </w:rPr>
        <w:t>Crassostrea gigas</w:t>
      </w:r>
      <w:r>
        <w:rPr>
          <w:sz w:val="22"/>
          <w:szCs w:val="22"/>
        </w:rPr>
        <w:t>. ESF-EMBO Symposium – Epigenetics in Context: From Ecology to Evolution. September 2011. San Feliu de Guixols, Spain. Oral Presentation</w:t>
      </w:r>
    </w:p>
    <w:p w14:paraId="3264FDC3" w14:textId="77777777" w:rsidR="00E0605B" w:rsidRPr="00E0605B" w:rsidRDefault="00E0605B" w:rsidP="00E0605B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Investigating the Role of DNA Methylation as an Epigenetic Mechanism in the Pacific oyster (</w:t>
      </w:r>
      <w:r w:rsidRPr="00E0605B">
        <w:rPr>
          <w:i/>
          <w:sz w:val="22"/>
          <w:szCs w:val="22"/>
        </w:rPr>
        <w:t>Crassostrea gigas</w:t>
      </w:r>
      <w:r>
        <w:rPr>
          <w:sz w:val="22"/>
          <w:szCs w:val="22"/>
        </w:rPr>
        <w:t>). National Shellfisheries Association, 103</w:t>
      </w:r>
      <w:r w:rsidRPr="00975EC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Meeting. March 2011. Baltimore, MD. Oral Presentation.</w:t>
      </w:r>
    </w:p>
    <w:p w14:paraId="6767DFA7" w14:textId="77777777" w:rsidR="00CC30CE" w:rsidRPr="00CC30CE" w:rsidRDefault="00CC30CE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Beyond the Genome: Epigenetic Regulation in the Pacific Oyster. Plant and An</w:t>
      </w:r>
      <w:r w:rsidR="006C1A27">
        <w:rPr>
          <w:sz w:val="22"/>
          <w:szCs w:val="22"/>
        </w:rPr>
        <w:t>imal Genome Conference. Jan</w:t>
      </w:r>
      <w:r w:rsidR="00E0605B">
        <w:rPr>
          <w:sz w:val="22"/>
          <w:szCs w:val="22"/>
        </w:rPr>
        <w:t>uary</w:t>
      </w:r>
      <w:r w:rsidR="006C1A27">
        <w:rPr>
          <w:sz w:val="22"/>
          <w:szCs w:val="22"/>
        </w:rPr>
        <w:t xml:space="preserve"> 2011</w:t>
      </w:r>
      <w:r>
        <w:rPr>
          <w:sz w:val="22"/>
          <w:szCs w:val="22"/>
        </w:rPr>
        <w:t>. San Diego, CA. Poster Presentation.</w:t>
      </w:r>
    </w:p>
    <w:p w14:paraId="16FC0441" w14:textId="02CC4FE0" w:rsidR="00803C2A" w:rsidRPr="00803C2A" w:rsidRDefault="00803C2A" w:rsidP="00803C2A">
      <w:pPr>
        <w:pStyle w:val="BodyText"/>
        <w:numPr>
          <w:ilvl w:val="0"/>
          <w:numId w:val="10"/>
        </w:numPr>
        <w:tabs>
          <w:tab w:val="left" w:pos="270"/>
          <w:tab w:val="left" w:pos="8370"/>
        </w:tabs>
        <w:spacing w:before="120"/>
        <w:ind w:left="270" w:hanging="270"/>
        <w:rPr>
          <w:sz w:val="22"/>
          <w:szCs w:val="22"/>
        </w:rPr>
      </w:pPr>
      <w:r w:rsidRPr="00803C2A">
        <w:rPr>
          <w:sz w:val="22"/>
        </w:rPr>
        <w:t xml:space="preserve">DNA Methylation Patterns &amp; Epigenetic Regulation in the Pacific Oyster. </w:t>
      </w:r>
      <w:r w:rsidRPr="00803C2A">
        <w:rPr>
          <w:sz w:val="22"/>
          <w:szCs w:val="22"/>
        </w:rPr>
        <w:t xml:space="preserve">PCSGA Annual Meeting.  September 2010. </w:t>
      </w:r>
      <w:r w:rsidR="00BC6779">
        <w:rPr>
          <w:sz w:val="22"/>
          <w:szCs w:val="22"/>
        </w:rPr>
        <w:t xml:space="preserve">Tacoma, WA. </w:t>
      </w:r>
      <w:r w:rsidRPr="00803C2A">
        <w:rPr>
          <w:sz w:val="22"/>
          <w:szCs w:val="22"/>
        </w:rPr>
        <w:t>Oral Presentation.</w:t>
      </w:r>
    </w:p>
    <w:p w14:paraId="5D3BEB62" w14:textId="77777777" w:rsidR="00975ECA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>
        <w:rPr>
          <w:sz w:val="22"/>
          <w:szCs w:val="22"/>
        </w:rPr>
        <w:t>Pacific oysters &amp; ecosystem health. Aquaculture 2010 / National Shellfisheries Association, 102</w:t>
      </w:r>
      <w:r w:rsidRPr="00975EC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Meeting. March 2010. San Diego, CA. Oral Presentation.</w:t>
      </w:r>
    </w:p>
    <w:p w14:paraId="5EC1EA2A" w14:textId="77777777" w:rsidR="00975ECA" w:rsidRPr="00B27CB2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Pacific oysters and ecosystem health. SAFS Graduate Student Symposium. Nov 2009. Seattle, WA. Oral Presentation</w:t>
      </w:r>
      <w:r>
        <w:rPr>
          <w:sz w:val="22"/>
          <w:szCs w:val="22"/>
        </w:rPr>
        <w:t>.</w:t>
      </w:r>
    </w:p>
    <w:p w14:paraId="48E373DB" w14:textId="2A5EBDFA" w:rsidR="00693908" w:rsidRPr="00693908" w:rsidRDefault="00693908" w:rsidP="00693908">
      <w:pPr>
        <w:pStyle w:val="BodyText"/>
        <w:pBdr>
          <w:bottom w:val="single" w:sz="4" w:space="1" w:color="auto"/>
        </w:pBdr>
        <w:tabs>
          <w:tab w:val="left" w:pos="8370"/>
        </w:tabs>
        <w:ind w:left="360" w:hanging="360"/>
        <w:rPr>
          <w:b/>
          <w:smallCaps/>
          <w:sz w:val="26"/>
          <w:szCs w:val="22"/>
        </w:rPr>
      </w:pPr>
      <w:r w:rsidRPr="00C57482">
        <w:rPr>
          <w:b/>
          <w:smallCaps/>
          <w:sz w:val="26"/>
          <w:szCs w:val="22"/>
        </w:rPr>
        <w:t>Presentations &amp; Posters</w:t>
      </w:r>
      <w:r>
        <w:rPr>
          <w:b/>
          <w:smallCaps/>
          <w:sz w:val="26"/>
          <w:szCs w:val="22"/>
        </w:rPr>
        <w:t>, continued</w:t>
      </w:r>
    </w:p>
    <w:p w14:paraId="504125BF" w14:textId="73210675" w:rsidR="00975ECA" w:rsidRPr="00B27CB2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 xml:space="preserve">Pacific oysters as indicators of ecosystem health.  PCSGA Annual Meeting.  September 2009. </w:t>
      </w:r>
      <w:r w:rsidR="00BC6779">
        <w:rPr>
          <w:sz w:val="22"/>
          <w:szCs w:val="22"/>
        </w:rPr>
        <w:t xml:space="preserve">Portland, OR. </w:t>
      </w:r>
      <w:r w:rsidRPr="00B27CB2">
        <w:rPr>
          <w:sz w:val="22"/>
          <w:szCs w:val="22"/>
        </w:rPr>
        <w:t>Oral Presentation</w:t>
      </w:r>
      <w:r>
        <w:rPr>
          <w:sz w:val="22"/>
          <w:szCs w:val="22"/>
        </w:rPr>
        <w:t>.</w:t>
      </w:r>
    </w:p>
    <w:p w14:paraId="6E51FE14" w14:textId="77777777" w:rsidR="00975ECA" w:rsidRPr="00975ECA" w:rsidRDefault="00975ECA" w:rsidP="00975ECA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Characterization of prostaglandin pathway genes of the Pacific oyster (</w:t>
      </w:r>
      <w:r w:rsidRPr="00B27CB2">
        <w:rPr>
          <w:i/>
          <w:sz w:val="22"/>
          <w:szCs w:val="22"/>
        </w:rPr>
        <w:t>Crassostrea gigas</w:t>
      </w:r>
      <w:r w:rsidRPr="00B27CB2">
        <w:rPr>
          <w:sz w:val="22"/>
          <w:szCs w:val="22"/>
        </w:rPr>
        <w:t>): Evidence fo</w:t>
      </w:r>
      <w:r>
        <w:rPr>
          <w:sz w:val="22"/>
          <w:szCs w:val="22"/>
        </w:rPr>
        <w:t>r a role in immune response. National Shellfisheries Association</w:t>
      </w:r>
      <w:r w:rsidRPr="00B27CB2">
        <w:rPr>
          <w:sz w:val="22"/>
          <w:szCs w:val="22"/>
        </w:rPr>
        <w:t xml:space="preserve"> 101</w:t>
      </w:r>
      <w:r w:rsidRPr="00B27CB2">
        <w:rPr>
          <w:sz w:val="22"/>
          <w:szCs w:val="22"/>
          <w:vertAlign w:val="superscript"/>
        </w:rPr>
        <w:t>st</w:t>
      </w:r>
      <w:r w:rsidRPr="00B27CB2">
        <w:rPr>
          <w:sz w:val="22"/>
          <w:szCs w:val="22"/>
        </w:rPr>
        <w:t xml:space="preserve"> Annual Meeting. March 2009. Savannah, GA. Poster Presentation.</w:t>
      </w:r>
    </w:p>
    <w:p w14:paraId="5A8D4278" w14:textId="77777777" w:rsidR="00C00851" w:rsidRPr="00B27CB2" w:rsidRDefault="00C00851" w:rsidP="007C3C2F">
      <w:pPr>
        <w:pStyle w:val="BodyText"/>
        <w:numPr>
          <w:ilvl w:val="0"/>
          <w:numId w:val="10"/>
        </w:numPr>
        <w:tabs>
          <w:tab w:val="left" w:pos="8370"/>
        </w:tabs>
        <w:spacing w:before="12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 xml:space="preserve">Characterization of prostaglandins in the Pacific oyster </w:t>
      </w:r>
      <w:r w:rsidRPr="00B27CB2">
        <w:rPr>
          <w:i/>
          <w:sz w:val="22"/>
          <w:szCs w:val="22"/>
        </w:rPr>
        <w:t>Crassostrea gigas</w:t>
      </w:r>
      <w:r w:rsidRPr="00B27CB2">
        <w:rPr>
          <w:sz w:val="22"/>
          <w:szCs w:val="22"/>
        </w:rPr>
        <w:t>: evidence for a role in the immune response. SAFS Graduate Student Symposium. Nov 2008. Seattle, WA. Oral Presentation</w:t>
      </w:r>
      <w:r w:rsidR="008F5CB6">
        <w:rPr>
          <w:sz w:val="22"/>
          <w:szCs w:val="22"/>
        </w:rPr>
        <w:t>.</w:t>
      </w:r>
    </w:p>
    <w:p w14:paraId="783BE383" w14:textId="77777777" w:rsidR="00C00851" w:rsidRPr="002E300A" w:rsidRDefault="00C00851" w:rsidP="00C00851">
      <w:pPr>
        <w:pStyle w:val="BodyText"/>
        <w:tabs>
          <w:tab w:val="left" w:pos="8370"/>
        </w:tabs>
        <w:rPr>
          <w:b/>
          <w:sz w:val="20"/>
          <w:szCs w:val="22"/>
        </w:rPr>
      </w:pPr>
    </w:p>
    <w:p w14:paraId="7EE9E95F" w14:textId="2F42E83E" w:rsidR="00BC6779" w:rsidRPr="00693908" w:rsidRDefault="00803C2A" w:rsidP="00567625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>Publications</w:t>
      </w:r>
    </w:p>
    <w:p w14:paraId="4EB3BC92" w14:textId="3652B824" w:rsidR="00BC6779" w:rsidRPr="00BC6779" w:rsidRDefault="00BC6779" w:rsidP="00BC67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Roberts SB, Gavery M:</w:t>
      </w:r>
      <w:r w:rsidRPr="00BC6779">
        <w:rPr>
          <w:rFonts w:ascii="Times New Roman" w:hAnsi="Times New Roman"/>
          <w:sz w:val="22"/>
          <w:szCs w:val="22"/>
        </w:rPr>
        <w:t> </w:t>
      </w:r>
      <w:hyperlink r:id="rId8" w:history="1">
        <w:r w:rsidRPr="00BC6779">
          <w:rPr>
            <w:rFonts w:ascii="Times New Roman" w:hAnsi="Times New Roman"/>
            <w:sz w:val="22"/>
            <w:szCs w:val="22"/>
          </w:rPr>
          <w:t>Is there a relationship between DNA methylation and phenotypic plasticity in invertebrates</w:t>
        </w:r>
      </w:hyperlink>
      <w:r w:rsidRPr="00BC6779">
        <w:rPr>
          <w:rFonts w:ascii="Times New Roman" w:hAnsi="Times New Roman"/>
          <w:sz w:val="22"/>
          <w:szCs w:val="22"/>
        </w:rPr>
        <w:t xml:space="preserve">? </w:t>
      </w:r>
      <w:r w:rsidRPr="00BC6779">
        <w:rPr>
          <w:rFonts w:ascii="Times New Roman" w:hAnsi="Times New Roman"/>
          <w:i/>
          <w:sz w:val="22"/>
          <w:szCs w:val="22"/>
        </w:rPr>
        <w:t xml:space="preserve">Frontiers in Physiology </w:t>
      </w:r>
      <w:r>
        <w:rPr>
          <w:rFonts w:ascii="Times New Roman" w:hAnsi="Times New Roman"/>
          <w:sz w:val="22"/>
          <w:szCs w:val="22"/>
        </w:rPr>
        <w:t xml:space="preserve">2012, </w:t>
      </w:r>
      <w:r w:rsidRPr="00BC6779">
        <w:rPr>
          <w:rFonts w:ascii="Times New Roman" w:hAnsi="Times New Roman"/>
          <w:sz w:val="22"/>
          <w:szCs w:val="22"/>
        </w:rPr>
        <w:t xml:space="preserve">2:116. </w:t>
      </w:r>
    </w:p>
    <w:p w14:paraId="7B2C7ABE" w14:textId="4242404A" w:rsidR="00BC6779" w:rsidRPr="00567625" w:rsidRDefault="00BC6779" w:rsidP="00567625">
      <w:pPr>
        <w:rPr>
          <w:rFonts w:ascii="Times New Roman" w:hAnsi="Times New Roman"/>
          <w:sz w:val="22"/>
          <w:szCs w:val="22"/>
        </w:rPr>
      </w:pPr>
      <w:r w:rsidRPr="00BC6779">
        <w:rPr>
          <w:rFonts w:ascii="Times New Roman" w:hAnsi="Times New Roman"/>
          <w:sz w:val="22"/>
          <w:szCs w:val="22"/>
        </w:rPr>
        <w:t>Gavery M</w:t>
      </w:r>
      <w:r>
        <w:rPr>
          <w:rFonts w:ascii="Times New Roman" w:hAnsi="Times New Roman"/>
          <w:sz w:val="22"/>
          <w:szCs w:val="22"/>
        </w:rPr>
        <w:t xml:space="preserve"> and Roberts SB. </w:t>
      </w:r>
      <w:hyperlink r:id="rId9" w:history="1">
        <w:r w:rsidRPr="00BC6779">
          <w:rPr>
            <w:rFonts w:ascii="Times New Roman" w:hAnsi="Times New Roman"/>
            <w:sz w:val="22"/>
            <w:szCs w:val="22"/>
          </w:rPr>
          <w:t>Characterizing short read sequencing for gene discovery and RNA-Seq analysis in Crassostrea gigas</w:t>
        </w:r>
      </w:hyperlink>
      <w:r w:rsidRPr="00BC6779">
        <w:rPr>
          <w:rFonts w:ascii="Times New Roman" w:hAnsi="Times New Roman"/>
          <w:sz w:val="22"/>
          <w:szCs w:val="22"/>
        </w:rPr>
        <w:t xml:space="preserve">. </w:t>
      </w:r>
      <w:r w:rsidRPr="00BC6779">
        <w:rPr>
          <w:rFonts w:ascii="Times New Roman" w:hAnsi="Times New Roman"/>
          <w:i/>
          <w:sz w:val="22"/>
          <w:szCs w:val="22"/>
        </w:rPr>
        <w:t>Comparative Biochemistry and Physiology Part D: Genomics and Proteomics.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2012, 7:2.</w:t>
      </w:r>
    </w:p>
    <w:p w14:paraId="457738E0" w14:textId="77777777" w:rsidR="00803C2A" w:rsidRPr="00803C2A" w:rsidRDefault="00803C2A" w:rsidP="00E5506A">
      <w:pPr>
        <w:spacing w:before="120"/>
        <w:rPr>
          <w:rFonts w:ascii="Times New Roman" w:hAnsi="Times New Roman"/>
          <w:sz w:val="22"/>
        </w:rPr>
      </w:pPr>
      <w:r w:rsidRPr="00803C2A">
        <w:rPr>
          <w:rFonts w:ascii="Times New Roman" w:hAnsi="Times New Roman"/>
          <w:sz w:val="22"/>
        </w:rPr>
        <w:t>Gavery M, Roberts SB:  DNA methylation patterns provide insight into epigenetic regulation in the Pacific oyster (</w:t>
      </w:r>
      <w:r w:rsidRPr="00803C2A">
        <w:rPr>
          <w:rFonts w:ascii="Times New Roman" w:hAnsi="Times New Roman"/>
          <w:i/>
          <w:sz w:val="22"/>
        </w:rPr>
        <w:t>Crassostrea gigas</w:t>
      </w:r>
      <w:r w:rsidRPr="00803C2A">
        <w:rPr>
          <w:rFonts w:ascii="Times New Roman" w:hAnsi="Times New Roman"/>
          <w:sz w:val="22"/>
        </w:rPr>
        <w:t xml:space="preserve">).  </w:t>
      </w:r>
      <w:r w:rsidRPr="00803C2A">
        <w:rPr>
          <w:rFonts w:ascii="Times New Roman" w:hAnsi="Times New Roman"/>
          <w:i/>
          <w:sz w:val="22"/>
        </w:rPr>
        <w:t>BMC Genomics</w:t>
      </w:r>
      <w:r w:rsidRPr="00803C2A">
        <w:rPr>
          <w:rFonts w:ascii="Times New Roman" w:hAnsi="Times New Roman"/>
          <w:sz w:val="22"/>
        </w:rPr>
        <w:t xml:space="preserve"> 2010, 11:483. </w:t>
      </w:r>
    </w:p>
    <w:p w14:paraId="09CDB6DB" w14:textId="77777777" w:rsidR="00C00851" w:rsidRPr="00693908" w:rsidRDefault="00C00851" w:rsidP="00C00851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>Memberships</w:t>
      </w:r>
    </w:p>
    <w:p w14:paraId="33EC9BFE" w14:textId="77777777" w:rsidR="00C00851" w:rsidRPr="00B27CB2" w:rsidRDefault="00C00851" w:rsidP="00C00851">
      <w:pPr>
        <w:pStyle w:val="BodyText"/>
        <w:numPr>
          <w:ilvl w:val="0"/>
          <w:numId w:val="11"/>
        </w:numPr>
        <w:tabs>
          <w:tab w:val="left" w:pos="8370"/>
        </w:tabs>
        <w:spacing w:before="120" w:after="200"/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National Shellfisheries Association</w:t>
      </w:r>
    </w:p>
    <w:p w14:paraId="17292E1A" w14:textId="77777777" w:rsidR="00C00851" w:rsidRPr="00B27CB2" w:rsidRDefault="00C00851" w:rsidP="00C00851">
      <w:pPr>
        <w:pStyle w:val="BodyText"/>
        <w:numPr>
          <w:ilvl w:val="0"/>
          <w:numId w:val="11"/>
        </w:numPr>
        <w:tabs>
          <w:tab w:val="left" w:pos="8370"/>
        </w:tabs>
        <w:ind w:left="270" w:hanging="270"/>
        <w:rPr>
          <w:sz w:val="22"/>
          <w:szCs w:val="22"/>
        </w:rPr>
      </w:pPr>
      <w:r w:rsidRPr="00B27CB2">
        <w:rPr>
          <w:sz w:val="22"/>
          <w:szCs w:val="22"/>
        </w:rPr>
        <w:t>Association of Women in Science – Seattle Chapter</w:t>
      </w:r>
    </w:p>
    <w:p w14:paraId="21DA5238" w14:textId="77777777" w:rsidR="00C00851" w:rsidRPr="002E300A" w:rsidRDefault="00C00851" w:rsidP="00C00851">
      <w:pPr>
        <w:pStyle w:val="BodyText"/>
        <w:tabs>
          <w:tab w:val="left" w:pos="8370"/>
        </w:tabs>
        <w:rPr>
          <w:b/>
          <w:sz w:val="20"/>
          <w:szCs w:val="22"/>
        </w:rPr>
      </w:pPr>
    </w:p>
    <w:p w14:paraId="4F90FFB7" w14:textId="77777777" w:rsidR="00C00851" w:rsidRPr="00693908" w:rsidRDefault="005255A1" w:rsidP="008416F3">
      <w:pPr>
        <w:pStyle w:val="BodyText"/>
        <w:pBdr>
          <w:bottom w:val="single" w:sz="4" w:space="1" w:color="auto"/>
        </w:pBdr>
        <w:tabs>
          <w:tab w:val="left" w:pos="8370"/>
        </w:tabs>
        <w:rPr>
          <w:b/>
          <w:smallCaps/>
          <w:sz w:val="26"/>
          <w:szCs w:val="26"/>
        </w:rPr>
      </w:pPr>
      <w:r w:rsidRPr="00693908">
        <w:rPr>
          <w:b/>
          <w:smallCaps/>
          <w:sz w:val="26"/>
          <w:szCs w:val="26"/>
        </w:rPr>
        <w:t xml:space="preserve">Summary of </w:t>
      </w:r>
      <w:r w:rsidR="00C00851" w:rsidRPr="00693908">
        <w:rPr>
          <w:b/>
          <w:smallCaps/>
          <w:sz w:val="26"/>
          <w:szCs w:val="26"/>
        </w:rPr>
        <w:t xml:space="preserve">Laboratory </w:t>
      </w:r>
      <w:r w:rsidRPr="00693908">
        <w:rPr>
          <w:b/>
          <w:smallCaps/>
          <w:sz w:val="26"/>
          <w:szCs w:val="26"/>
        </w:rPr>
        <w:t>Skills</w:t>
      </w:r>
    </w:p>
    <w:p w14:paraId="08AEF35D" w14:textId="689AB415" w:rsidR="00C00851" w:rsidRPr="00C00851" w:rsidRDefault="00C00851" w:rsidP="008416F3">
      <w:pPr>
        <w:pStyle w:val="ListParagraph"/>
        <w:numPr>
          <w:ilvl w:val="0"/>
          <w:numId w:val="12"/>
        </w:numPr>
        <w:spacing w:before="120"/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Molecular Biology</w:t>
      </w:r>
      <w:r w:rsidRPr="00C00851">
        <w:rPr>
          <w:rFonts w:ascii="Times New Roman" w:hAnsi="Times New Roman"/>
          <w:sz w:val="22"/>
        </w:rPr>
        <w:t>: Isolation of DNA/RNA, PCR techniques: conventional, real-time quantitative and reverse transcription, cloning in chemically competent cells, cDNA library preparation,</w:t>
      </w:r>
      <w:r w:rsidR="008F5CB6">
        <w:rPr>
          <w:rFonts w:ascii="Times New Roman" w:hAnsi="Times New Roman"/>
          <w:sz w:val="22"/>
        </w:rPr>
        <w:t xml:space="preserve"> DNA radiolabeling/</w:t>
      </w:r>
      <w:r w:rsidR="00693908">
        <w:rPr>
          <w:rFonts w:ascii="Times New Roman" w:hAnsi="Times New Roman"/>
          <w:sz w:val="22"/>
        </w:rPr>
        <w:t>hybridization, next-generation sequencing (DNA, RNA) and bioinformatics, bisulfite sequencing.</w:t>
      </w:r>
    </w:p>
    <w:p w14:paraId="3ABAEF22" w14:textId="77777777" w:rsidR="00C00851" w:rsidRPr="00C00851" w:rsidRDefault="00C00851" w:rsidP="007C3C2F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Cell Biology</w:t>
      </w:r>
      <w:r w:rsidRPr="00C00851">
        <w:rPr>
          <w:rFonts w:ascii="Times New Roman" w:hAnsi="Times New Roman"/>
          <w:sz w:val="22"/>
        </w:rPr>
        <w:t>:  aseptic culture of various mammalian cell types, infectivity and cell-</w:t>
      </w:r>
      <w:r w:rsidR="00C57482" w:rsidRPr="00C00851">
        <w:rPr>
          <w:rFonts w:ascii="Times New Roman" w:hAnsi="Times New Roman"/>
          <w:sz w:val="22"/>
        </w:rPr>
        <w:t>proliferation</w:t>
      </w:r>
      <w:r w:rsidRPr="00C00851">
        <w:rPr>
          <w:rFonts w:ascii="Times New Roman" w:hAnsi="Times New Roman"/>
          <w:sz w:val="22"/>
        </w:rPr>
        <w:t xml:space="preserve"> bioassays, isolation </w:t>
      </w:r>
      <w:r w:rsidR="008F5CB6">
        <w:rPr>
          <w:rFonts w:ascii="Times New Roman" w:hAnsi="Times New Roman"/>
          <w:sz w:val="22"/>
        </w:rPr>
        <w:t>and plating of oyster hemocytes</w:t>
      </w:r>
    </w:p>
    <w:p w14:paraId="3074B59B" w14:textId="77777777" w:rsidR="00C00851" w:rsidRPr="00C00851" w:rsidRDefault="00C00851" w:rsidP="007C3C2F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Immunology</w:t>
      </w:r>
      <w:r w:rsidRPr="00C00851">
        <w:rPr>
          <w:rFonts w:ascii="Times New Roman" w:hAnsi="Times New Roman"/>
          <w:sz w:val="22"/>
        </w:rPr>
        <w:t>: protein and cell-based ELISA</w:t>
      </w:r>
      <w:r w:rsidR="008F5CB6">
        <w:rPr>
          <w:rFonts w:ascii="Times New Roman" w:hAnsi="Times New Roman"/>
          <w:sz w:val="22"/>
        </w:rPr>
        <w:t xml:space="preserve"> systems, Western blot analysis</w:t>
      </w:r>
    </w:p>
    <w:p w14:paraId="0867D560" w14:textId="77777777" w:rsidR="002B466C" w:rsidRPr="008416F3" w:rsidRDefault="00C00851" w:rsidP="008416F3">
      <w:pPr>
        <w:pStyle w:val="ListParagraph"/>
        <w:numPr>
          <w:ilvl w:val="0"/>
          <w:numId w:val="12"/>
        </w:numPr>
        <w:ind w:left="270" w:hanging="270"/>
        <w:contextualSpacing w:val="0"/>
        <w:rPr>
          <w:rFonts w:ascii="Times New Roman" w:hAnsi="Times New Roman"/>
          <w:sz w:val="22"/>
        </w:rPr>
      </w:pPr>
      <w:r w:rsidRPr="00C00851">
        <w:rPr>
          <w:rFonts w:ascii="Times New Roman" w:hAnsi="Times New Roman"/>
          <w:b/>
          <w:sz w:val="22"/>
        </w:rPr>
        <w:t>Biochemistry</w:t>
      </w:r>
      <w:r w:rsidRPr="00C00851">
        <w:rPr>
          <w:rFonts w:ascii="Times New Roman" w:hAnsi="Times New Roman"/>
          <w:sz w:val="22"/>
        </w:rPr>
        <w:t xml:space="preserve">. Gel electrophoresis (including SDS-PAGE), </w:t>
      </w:r>
      <w:r w:rsidRPr="00C00851">
        <w:rPr>
          <w:sz w:val="22"/>
        </w:rPr>
        <w:t xml:space="preserve">UV/Vis Spectrophotometry, </w:t>
      </w:r>
      <w:r w:rsidRPr="00C00851">
        <w:rPr>
          <w:rFonts w:ascii="Times New Roman" w:hAnsi="Times New Roman"/>
          <w:sz w:val="22"/>
        </w:rPr>
        <w:t>size-exclusion HPLC, cation-exc</w:t>
      </w:r>
      <w:r w:rsidR="008F5CB6">
        <w:rPr>
          <w:rFonts w:ascii="Times New Roman" w:hAnsi="Times New Roman"/>
          <w:sz w:val="22"/>
        </w:rPr>
        <w:t>hange HPLC, reversed-phase HPLC</w:t>
      </w:r>
    </w:p>
    <w:sectPr w:rsidR="002B466C" w:rsidRPr="008416F3" w:rsidSect="002E300A">
      <w:headerReference w:type="default" r:id="rId10"/>
      <w:headerReference w:type="first" r:id="rId11"/>
      <w:pgSz w:w="12240" w:h="15840"/>
      <w:pgMar w:top="1296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AF9E7" w14:textId="77777777" w:rsidR="00BC6779" w:rsidRDefault="00BC6779">
      <w:pPr>
        <w:spacing w:after="0"/>
      </w:pPr>
      <w:r>
        <w:separator/>
      </w:r>
    </w:p>
  </w:endnote>
  <w:endnote w:type="continuationSeparator" w:id="0">
    <w:p w14:paraId="1F6A6A4B" w14:textId="77777777" w:rsidR="00BC6779" w:rsidRDefault="00BC6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18417" w14:textId="77777777" w:rsidR="00BC6779" w:rsidRDefault="00BC6779">
      <w:pPr>
        <w:spacing w:after="0"/>
      </w:pPr>
      <w:r>
        <w:separator/>
      </w:r>
    </w:p>
  </w:footnote>
  <w:footnote w:type="continuationSeparator" w:id="0">
    <w:p w14:paraId="1EF105F4" w14:textId="77777777" w:rsidR="00BC6779" w:rsidRDefault="00BC67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5DA8" w14:textId="77777777" w:rsidR="00BC6779" w:rsidRDefault="00BC6779" w:rsidP="003B4E5F">
    <w:pPr>
      <w:pStyle w:val="Default"/>
      <w:ind w:right="-86"/>
      <w:jc w:val="center"/>
      <w:rPr>
        <w:b/>
        <w:bCs/>
        <w:sz w:val="28"/>
        <w:szCs w:val="32"/>
      </w:rPr>
    </w:pPr>
    <w:r w:rsidRPr="00740B3A">
      <w:rPr>
        <w:b/>
        <w:bCs/>
        <w:sz w:val="28"/>
        <w:szCs w:val="32"/>
      </w:rPr>
      <w:t>Mackenzie R. Gavery</w:t>
    </w:r>
  </w:p>
  <w:p w14:paraId="0CB6D472" w14:textId="77777777" w:rsidR="00BC6779" w:rsidRDefault="00BC6779" w:rsidP="00E5506A">
    <w:pPr>
      <w:pStyle w:val="Default"/>
      <w:ind w:right="-90"/>
      <w:jc w:val="center"/>
      <w:rPr>
        <w:rStyle w:val="PageNumber"/>
        <w:rFonts w:asciiTheme="minorHAnsi" w:eastAsiaTheme="minorHAnsi" w:hAnsiTheme="minorHAnsi" w:cstheme="minorBidi"/>
        <w:color w:val="auto"/>
        <w:sz w:val="22"/>
      </w:rPr>
    </w:pPr>
    <w:proofErr w:type="gramStart"/>
    <w:r w:rsidRPr="003B4E5F">
      <w:rPr>
        <w:bCs/>
        <w:sz w:val="22"/>
        <w:szCs w:val="32"/>
      </w:rPr>
      <w:t>page</w:t>
    </w:r>
    <w:proofErr w:type="gramEnd"/>
    <w:r w:rsidRPr="003B4E5F">
      <w:rPr>
        <w:bCs/>
        <w:sz w:val="22"/>
        <w:szCs w:val="32"/>
      </w:rPr>
      <w:t xml:space="preserve"> </w: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begin"/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instrText xml:space="preserve"> PAGE </w:instrTex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separate"/>
    </w:r>
    <w:r w:rsidR="001209BC">
      <w:rPr>
        <w:rStyle w:val="PageNumber"/>
        <w:rFonts w:asciiTheme="minorHAnsi" w:eastAsiaTheme="minorHAnsi" w:hAnsiTheme="minorHAnsi" w:cstheme="minorBidi"/>
        <w:noProof/>
        <w:color w:val="auto"/>
        <w:sz w:val="22"/>
      </w:rPr>
      <w:t>4</w:t>
    </w:r>
    <w:r w:rsidRPr="003B4E5F">
      <w:rPr>
        <w:rStyle w:val="PageNumber"/>
        <w:rFonts w:asciiTheme="minorHAnsi" w:eastAsiaTheme="minorHAnsi" w:hAnsiTheme="minorHAnsi" w:cstheme="minorBidi"/>
        <w:color w:val="auto"/>
        <w:sz w:val="22"/>
      </w:rPr>
      <w:fldChar w:fldCharType="end"/>
    </w:r>
  </w:p>
  <w:p w14:paraId="5D00C7CB" w14:textId="77777777" w:rsidR="00BC6779" w:rsidRPr="00E5506A" w:rsidRDefault="00BC6779" w:rsidP="00E5506A">
    <w:pPr>
      <w:pStyle w:val="Default"/>
      <w:ind w:right="-9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19F52" w14:textId="77777777" w:rsidR="00BC6779" w:rsidRPr="00740B3A" w:rsidRDefault="00BC6779" w:rsidP="00C57482">
    <w:pPr>
      <w:pStyle w:val="Default"/>
      <w:ind w:right="-90"/>
      <w:jc w:val="center"/>
      <w:rPr>
        <w:sz w:val="28"/>
      </w:rPr>
    </w:pPr>
    <w:r w:rsidRPr="00740B3A">
      <w:rPr>
        <w:b/>
        <w:bCs/>
        <w:sz w:val="28"/>
        <w:szCs w:val="32"/>
      </w:rPr>
      <w:t>Mackenzie R. Gavery</w:t>
    </w:r>
  </w:p>
  <w:p w14:paraId="76EA0E44" w14:textId="77777777" w:rsidR="00BC6779" w:rsidRDefault="00BC6779" w:rsidP="00C57482">
    <w:pPr>
      <w:pStyle w:val="Default"/>
      <w:jc w:val="center"/>
    </w:pPr>
    <w:r>
      <w:t>1122 NE Boat St., Seattle, WA  98105</w:t>
    </w:r>
    <w:r w:rsidRPr="00A33340">
      <w:t xml:space="preserve">           </w:t>
    </w:r>
  </w:p>
  <w:p w14:paraId="0C3232D4" w14:textId="77777777" w:rsidR="00BC6779" w:rsidRDefault="00BC6779" w:rsidP="00C57482">
    <w:pPr>
      <w:pStyle w:val="Default"/>
      <w:jc w:val="center"/>
      <w:rPr>
        <w:szCs w:val="20"/>
      </w:rPr>
    </w:pPr>
    <w:r w:rsidRPr="00A33340">
      <w:t xml:space="preserve"> </w:t>
    </w:r>
    <w:r>
      <w:rPr>
        <w:szCs w:val="20"/>
      </w:rPr>
      <w:t>mgavery@u.washington.edu</w:t>
    </w:r>
  </w:p>
  <w:p w14:paraId="7CD4A6AF" w14:textId="77777777" w:rsidR="00BC6779" w:rsidRDefault="00BC6779" w:rsidP="00E5506A">
    <w:pPr>
      <w:pStyle w:val="Default"/>
      <w:spacing w:before="40"/>
      <w:jc w:val="center"/>
    </w:pPr>
    <w:r>
      <w:rPr>
        <w:szCs w:val="20"/>
      </w:rPr>
      <w:t>(</w:t>
    </w:r>
    <w:r>
      <w:t>206) 221-0978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931"/>
    <w:multiLevelType w:val="hybridMultilevel"/>
    <w:tmpl w:val="346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947"/>
    <w:multiLevelType w:val="multilevel"/>
    <w:tmpl w:val="BA3C1772"/>
    <w:lvl w:ilvl="0">
      <w:start w:val="2007"/>
      <w:numFmt w:val="decimal"/>
      <w:lvlText w:val="%1"/>
      <w:lvlJc w:val="left"/>
      <w:pPr>
        <w:ind w:left="1040" w:hanging="1040"/>
      </w:pPr>
      <w:rPr>
        <w:rFonts w:hint="default"/>
        <w:b w:val="0"/>
        <w:i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19D358F8"/>
    <w:multiLevelType w:val="hybridMultilevel"/>
    <w:tmpl w:val="CFA2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2980"/>
    <w:multiLevelType w:val="hybridMultilevel"/>
    <w:tmpl w:val="8D905B2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8F622BE"/>
    <w:multiLevelType w:val="hybridMultilevel"/>
    <w:tmpl w:val="F404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573B0"/>
    <w:multiLevelType w:val="hybridMultilevel"/>
    <w:tmpl w:val="BA200010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6">
    <w:nsid w:val="442505F4"/>
    <w:multiLevelType w:val="multilevel"/>
    <w:tmpl w:val="5E960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6538B"/>
    <w:multiLevelType w:val="hybridMultilevel"/>
    <w:tmpl w:val="C948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0208B"/>
    <w:multiLevelType w:val="hybridMultilevel"/>
    <w:tmpl w:val="5E9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24911"/>
    <w:multiLevelType w:val="hybridMultilevel"/>
    <w:tmpl w:val="B2D8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150EF"/>
    <w:multiLevelType w:val="hybridMultilevel"/>
    <w:tmpl w:val="0E682F48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1">
    <w:nsid w:val="5B0E7722"/>
    <w:multiLevelType w:val="hybridMultilevel"/>
    <w:tmpl w:val="6F28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F7439"/>
    <w:multiLevelType w:val="hybridMultilevel"/>
    <w:tmpl w:val="0BD6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F6792"/>
    <w:multiLevelType w:val="multilevel"/>
    <w:tmpl w:val="BA3C1772"/>
    <w:lvl w:ilvl="0">
      <w:start w:val="2007"/>
      <w:numFmt w:val="decimal"/>
      <w:lvlText w:val="%1"/>
      <w:lvlJc w:val="left"/>
      <w:pPr>
        <w:ind w:left="1040" w:hanging="1040"/>
      </w:pPr>
      <w:rPr>
        <w:rFonts w:hint="default"/>
        <w:b w:val="0"/>
        <w:i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C"/>
    <w:rsid w:val="00063E4A"/>
    <w:rsid w:val="001209BC"/>
    <w:rsid w:val="001876E1"/>
    <w:rsid w:val="001A1E17"/>
    <w:rsid w:val="001D105F"/>
    <w:rsid w:val="00246B98"/>
    <w:rsid w:val="00266B8D"/>
    <w:rsid w:val="0027160B"/>
    <w:rsid w:val="002830F7"/>
    <w:rsid w:val="002B466C"/>
    <w:rsid w:val="002B6899"/>
    <w:rsid w:val="002D5AE9"/>
    <w:rsid w:val="002E300A"/>
    <w:rsid w:val="00310B14"/>
    <w:rsid w:val="003B4E5F"/>
    <w:rsid w:val="003E1CF4"/>
    <w:rsid w:val="003F0A15"/>
    <w:rsid w:val="004B365D"/>
    <w:rsid w:val="004D4C02"/>
    <w:rsid w:val="004F6330"/>
    <w:rsid w:val="005255A1"/>
    <w:rsid w:val="00535914"/>
    <w:rsid w:val="00537641"/>
    <w:rsid w:val="00567625"/>
    <w:rsid w:val="005D7DD1"/>
    <w:rsid w:val="005E34BC"/>
    <w:rsid w:val="0060483D"/>
    <w:rsid w:val="00667CCB"/>
    <w:rsid w:val="006824CE"/>
    <w:rsid w:val="00693908"/>
    <w:rsid w:val="006C1A27"/>
    <w:rsid w:val="006D30CE"/>
    <w:rsid w:val="0071420A"/>
    <w:rsid w:val="00740B3A"/>
    <w:rsid w:val="007A5448"/>
    <w:rsid w:val="007C3C2F"/>
    <w:rsid w:val="007D3CB5"/>
    <w:rsid w:val="007D5FA7"/>
    <w:rsid w:val="00803C2A"/>
    <w:rsid w:val="008416F3"/>
    <w:rsid w:val="008535E8"/>
    <w:rsid w:val="008641F7"/>
    <w:rsid w:val="008B44DF"/>
    <w:rsid w:val="008D03D0"/>
    <w:rsid w:val="008E1154"/>
    <w:rsid w:val="008F1A68"/>
    <w:rsid w:val="008F5CB6"/>
    <w:rsid w:val="009135C5"/>
    <w:rsid w:val="009257DB"/>
    <w:rsid w:val="00925FAA"/>
    <w:rsid w:val="00974F2C"/>
    <w:rsid w:val="00975ECA"/>
    <w:rsid w:val="009800FF"/>
    <w:rsid w:val="009874A0"/>
    <w:rsid w:val="009A55DA"/>
    <w:rsid w:val="009E73DE"/>
    <w:rsid w:val="00A11F2A"/>
    <w:rsid w:val="00A17D55"/>
    <w:rsid w:val="00A33E51"/>
    <w:rsid w:val="00A4651C"/>
    <w:rsid w:val="00A83501"/>
    <w:rsid w:val="00AB1D5E"/>
    <w:rsid w:val="00B27CB2"/>
    <w:rsid w:val="00B9019F"/>
    <w:rsid w:val="00BA1F05"/>
    <w:rsid w:val="00BC6779"/>
    <w:rsid w:val="00BD122E"/>
    <w:rsid w:val="00BF67E5"/>
    <w:rsid w:val="00C00851"/>
    <w:rsid w:val="00C27149"/>
    <w:rsid w:val="00C30D5C"/>
    <w:rsid w:val="00C57482"/>
    <w:rsid w:val="00C74E61"/>
    <w:rsid w:val="00C90FF7"/>
    <w:rsid w:val="00CC30CE"/>
    <w:rsid w:val="00CC48E5"/>
    <w:rsid w:val="00D30687"/>
    <w:rsid w:val="00D75F4F"/>
    <w:rsid w:val="00D917B4"/>
    <w:rsid w:val="00DD696C"/>
    <w:rsid w:val="00E0605B"/>
    <w:rsid w:val="00E17F34"/>
    <w:rsid w:val="00E5506A"/>
    <w:rsid w:val="00EA00B8"/>
    <w:rsid w:val="00EA16FE"/>
    <w:rsid w:val="00EA40EF"/>
    <w:rsid w:val="00EB219F"/>
    <w:rsid w:val="00EC7ED5"/>
    <w:rsid w:val="00EF55EC"/>
    <w:rsid w:val="00F71B0E"/>
    <w:rsid w:val="00FE7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9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9E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466C"/>
    <w:pPr>
      <w:widowControl w:val="0"/>
      <w:suppressAutoHyphens/>
      <w:spacing w:after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B466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2B466C"/>
    <w:pPr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B46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rsid w:val="00C00851"/>
    <w:pPr>
      <w:ind w:left="720"/>
      <w:contextualSpacing/>
    </w:pPr>
  </w:style>
  <w:style w:type="table" w:styleId="TableGrid">
    <w:name w:val="Table Grid"/>
    <w:basedOn w:val="TableNormal"/>
    <w:rsid w:val="002D5AE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16F3"/>
  </w:style>
  <w:style w:type="paragraph" w:styleId="Footer">
    <w:name w:val="footer"/>
    <w:basedOn w:val="Normal"/>
    <w:link w:val="Foot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416F3"/>
  </w:style>
  <w:style w:type="character" w:styleId="PageNumber">
    <w:name w:val="page number"/>
    <w:basedOn w:val="DefaultParagraphFont"/>
    <w:rsid w:val="008416F3"/>
  </w:style>
  <w:style w:type="paragraph" w:customStyle="1" w:styleId="paragraphstyle1">
    <w:name w:val="paragraph_style_1"/>
    <w:basedOn w:val="Normal"/>
    <w:rsid w:val="00E17F34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C6779"/>
    <w:rPr>
      <w:b/>
      <w:bCs/>
    </w:rPr>
  </w:style>
  <w:style w:type="character" w:customStyle="1" w:styleId="apple-converted-space">
    <w:name w:val="apple-converted-space"/>
    <w:basedOn w:val="DefaultParagraphFont"/>
    <w:rsid w:val="00BC6779"/>
  </w:style>
  <w:style w:type="character" w:styleId="Hyperlink">
    <w:name w:val="Hyperlink"/>
    <w:basedOn w:val="DefaultParagraphFont"/>
    <w:uiPriority w:val="99"/>
    <w:unhideWhenUsed/>
    <w:rsid w:val="00BC6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9E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466C"/>
    <w:pPr>
      <w:widowControl w:val="0"/>
      <w:suppressAutoHyphens/>
      <w:spacing w:after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B466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2B466C"/>
    <w:pPr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B46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rsid w:val="00C00851"/>
    <w:pPr>
      <w:ind w:left="720"/>
      <w:contextualSpacing/>
    </w:pPr>
  </w:style>
  <w:style w:type="table" w:styleId="TableGrid">
    <w:name w:val="Table Grid"/>
    <w:basedOn w:val="TableNormal"/>
    <w:rsid w:val="002D5AE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16F3"/>
  </w:style>
  <w:style w:type="paragraph" w:styleId="Footer">
    <w:name w:val="footer"/>
    <w:basedOn w:val="Normal"/>
    <w:link w:val="FooterChar"/>
    <w:rsid w:val="008416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416F3"/>
  </w:style>
  <w:style w:type="character" w:styleId="PageNumber">
    <w:name w:val="page number"/>
    <w:basedOn w:val="DefaultParagraphFont"/>
    <w:rsid w:val="008416F3"/>
  </w:style>
  <w:style w:type="paragraph" w:customStyle="1" w:styleId="paragraphstyle1">
    <w:name w:val="paragraph_style_1"/>
    <w:basedOn w:val="Normal"/>
    <w:rsid w:val="00E17F34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C6779"/>
    <w:rPr>
      <w:b/>
      <w:bCs/>
    </w:rPr>
  </w:style>
  <w:style w:type="character" w:customStyle="1" w:styleId="apple-converted-space">
    <w:name w:val="apple-converted-space"/>
    <w:basedOn w:val="DefaultParagraphFont"/>
    <w:rsid w:val="00BC6779"/>
  </w:style>
  <w:style w:type="character" w:styleId="Hyperlink">
    <w:name w:val="Hyperlink"/>
    <w:basedOn w:val="DefaultParagraphFont"/>
    <w:uiPriority w:val="99"/>
    <w:unhideWhenUsed/>
    <w:rsid w:val="00BC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ontiersin.org/Invertebrate_Physiology/10.3389/fphys.2011.00116/abstract" TargetMode="External"/><Relationship Id="rId9" Type="http://schemas.openxmlformats.org/officeDocument/2006/relationships/hyperlink" Target="http://www.sciencedirect.com/science/article/pii/S1744117X1100101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7638</Characters>
  <Application>Microsoft Macintosh Word</Application>
  <DocSecurity>0</DocSecurity>
  <Lines>63</Lines>
  <Paragraphs>17</Paragraphs>
  <ScaleCrop>false</ScaleCrop>
  <Company>University of Washington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 Gavery</dc:creator>
  <cp:keywords/>
  <cp:lastModifiedBy>Mackenzie Gavery</cp:lastModifiedBy>
  <cp:revision>2</cp:revision>
  <cp:lastPrinted>2011-11-09T23:14:00Z</cp:lastPrinted>
  <dcterms:created xsi:type="dcterms:W3CDTF">2013-03-07T20:18:00Z</dcterms:created>
  <dcterms:modified xsi:type="dcterms:W3CDTF">2013-03-07T20:18:00Z</dcterms:modified>
</cp:coreProperties>
</file>